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ED7" w:rsidRPr="00DA7ED7" w:rsidRDefault="00DA7ED7" w:rsidP="009839E6">
      <w:pPr>
        <w:jc w:val="center"/>
        <w:rPr>
          <w:rFonts w:ascii="Arial" w:hAnsi="Arial" w:cs="Arial"/>
          <w:b/>
          <w:sz w:val="24"/>
          <w:szCs w:val="24"/>
        </w:rPr>
      </w:pPr>
      <w:r w:rsidRPr="00DA7ED7">
        <w:rPr>
          <w:rFonts w:ascii="Arial" w:hAnsi="Arial" w:cs="Arial"/>
          <w:b/>
          <w:noProof/>
          <w:sz w:val="24"/>
          <w:szCs w:val="24"/>
          <w:lang w:eastAsia="fr-FR"/>
        </w:rPr>
        <w:drawing>
          <wp:inline distT="0" distB="0" distL="0" distR="0">
            <wp:extent cx="1560964" cy="822934"/>
            <wp:effectExtent l="19050" t="0" r="1136" b="0"/>
            <wp:docPr id="1" name="Image 0" descr="snese logo 2011 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ese logo 2011 web.png"/>
                    <pic:cNvPicPr/>
                  </pic:nvPicPr>
                  <pic:blipFill>
                    <a:blip r:embed="rId6" cstate="print"/>
                    <a:stretch>
                      <a:fillRect/>
                    </a:stretch>
                  </pic:blipFill>
                  <pic:spPr>
                    <a:xfrm>
                      <a:off x="0" y="0"/>
                      <a:ext cx="1565933" cy="825554"/>
                    </a:xfrm>
                    <a:prstGeom prst="rect">
                      <a:avLst/>
                    </a:prstGeom>
                  </pic:spPr>
                </pic:pic>
              </a:graphicData>
            </a:graphic>
          </wp:inline>
        </w:drawing>
      </w:r>
    </w:p>
    <w:p w:rsidR="005B60C9" w:rsidRPr="00E23B5F" w:rsidRDefault="005B60C9" w:rsidP="005B60C9">
      <w:pPr>
        <w:jc w:val="both"/>
        <w:rPr>
          <w:rFonts w:ascii="Arial" w:hAnsi="Arial" w:cs="Arial"/>
          <w:i/>
        </w:rPr>
      </w:pPr>
      <w:r w:rsidRPr="005B60C9">
        <w:rPr>
          <w:rFonts w:ascii="Arial" w:hAnsi="Arial" w:cs="Arial"/>
          <w:b/>
          <w:i/>
          <w:color w:val="00B050"/>
          <w:sz w:val="24"/>
          <w:szCs w:val="24"/>
        </w:rPr>
        <w:t>Communiqué de presse</w:t>
      </w:r>
      <w:r w:rsidRPr="00E23B5F">
        <w:rPr>
          <w:rFonts w:ascii="Arial" w:hAnsi="Arial" w:cs="Arial"/>
          <w:i/>
        </w:rPr>
        <w:t xml:space="preserve"> – diffusion immédiate souhaitée</w:t>
      </w:r>
    </w:p>
    <w:p w:rsidR="005B60C9" w:rsidRPr="005B60C9" w:rsidRDefault="005B60C9" w:rsidP="005B60C9">
      <w:pPr>
        <w:pStyle w:val="articledate"/>
        <w:spacing w:before="0" w:beforeAutospacing="0" w:after="0" w:afterAutospacing="0"/>
      </w:pPr>
      <w:r w:rsidRPr="005B60C9">
        <w:t>Le 3</w:t>
      </w:r>
      <w:r w:rsidR="00645B77">
        <w:t xml:space="preserve"> </w:t>
      </w:r>
      <w:r w:rsidRPr="005B60C9">
        <w:t>décembre 2018</w:t>
      </w:r>
    </w:p>
    <w:p w:rsidR="005B60C9" w:rsidRDefault="005B60C9" w:rsidP="005B60C9">
      <w:pPr>
        <w:pStyle w:val="articledate"/>
        <w:spacing w:before="0" w:beforeAutospacing="0" w:after="0" w:afterAutospacing="0"/>
      </w:pPr>
    </w:p>
    <w:p w:rsidR="009D1464" w:rsidRPr="00DA7ED7" w:rsidRDefault="009D1464" w:rsidP="009D1464">
      <w:pPr>
        <w:jc w:val="center"/>
        <w:rPr>
          <w:rFonts w:ascii="Arial" w:hAnsi="Arial" w:cs="Arial"/>
          <w:b/>
          <w:sz w:val="24"/>
          <w:szCs w:val="24"/>
        </w:rPr>
      </w:pPr>
      <w:r>
        <w:rPr>
          <w:rFonts w:ascii="Arial" w:hAnsi="Arial" w:cs="Arial"/>
          <w:b/>
          <w:sz w:val="24"/>
          <w:szCs w:val="24"/>
        </w:rPr>
        <w:t xml:space="preserve">OBSERVATOIRE DE LA </w:t>
      </w:r>
      <w:r w:rsidRPr="00DA7ED7">
        <w:rPr>
          <w:rFonts w:ascii="Arial" w:hAnsi="Arial" w:cs="Arial"/>
          <w:b/>
          <w:sz w:val="24"/>
          <w:szCs w:val="24"/>
        </w:rPr>
        <w:t>PENURIE DE COMPOSANTS</w:t>
      </w:r>
      <w:r w:rsidR="00786046">
        <w:rPr>
          <w:rFonts w:ascii="Arial" w:hAnsi="Arial" w:cs="Arial"/>
          <w:b/>
          <w:sz w:val="24"/>
          <w:szCs w:val="24"/>
        </w:rPr>
        <w:t xml:space="preserve"> ELECRONIQUES</w:t>
      </w:r>
    </w:p>
    <w:p w:rsidR="009D1464" w:rsidRPr="00DA7ED7" w:rsidRDefault="009D1464" w:rsidP="009D1464">
      <w:pPr>
        <w:rPr>
          <w:rFonts w:ascii="Arial" w:hAnsi="Arial" w:cs="Arial"/>
          <w:sz w:val="24"/>
          <w:szCs w:val="24"/>
        </w:rPr>
      </w:pPr>
      <w:r w:rsidRPr="00DA7ED7">
        <w:rPr>
          <w:rFonts w:ascii="Arial" w:hAnsi="Arial" w:cs="Arial"/>
          <w:sz w:val="24"/>
          <w:szCs w:val="24"/>
        </w:rPr>
        <w:t xml:space="preserve">Consultation </w:t>
      </w:r>
      <w:r>
        <w:rPr>
          <w:rFonts w:ascii="Arial" w:hAnsi="Arial" w:cs="Arial"/>
          <w:sz w:val="24"/>
          <w:szCs w:val="24"/>
        </w:rPr>
        <w:t xml:space="preserve">réalisée du 19 au 28 novembre 2018 </w:t>
      </w:r>
      <w:r w:rsidRPr="00DA7ED7">
        <w:rPr>
          <w:rFonts w:ascii="Arial" w:hAnsi="Arial" w:cs="Arial"/>
          <w:sz w:val="24"/>
          <w:szCs w:val="24"/>
        </w:rPr>
        <w:t>auprès des adhérents du SNESE</w:t>
      </w:r>
    </w:p>
    <w:p w:rsidR="00DA233D" w:rsidRPr="00DA7ED7" w:rsidRDefault="00DA233D">
      <w:pPr>
        <w:rPr>
          <w:rFonts w:ascii="Arial" w:hAnsi="Arial" w:cs="Arial"/>
          <w:sz w:val="24"/>
          <w:szCs w:val="24"/>
        </w:rPr>
      </w:pPr>
    </w:p>
    <w:p w:rsidR="00227FBD" w:rsidRPr="00227FBD" w:rsidRDefault="00227FBD">
      <w:pPr>
        <w:rPr>
          <w:rFonts w:ascii="Arial" w:hAnsi="Arial" w:cs="Arial"/>
          <w:b/>
          <w:i/>
          <w:color w:val="00B050"/>
          <w:sz w:val="28"/>
          <w:szCs w:val="28"/>
        </w:rPr>
      </w:pPr>
      <w:r w:rsidRPr="00227FBD">
        <w:rPr>
          <w:rFonts w:ascii="Arial" w:hAnsi="Arial" w:cs="Arial"/>
          <w:b/>
          <w:i/>
          <w:color w:val="00B050"/>
          <w:sz w:val="28"/>
          <w:szCs w:val="28"/>
        </w:rPr>
        <w:t>Le point de vue du SNESE</w:t>
      </w:r>
    </w:p>
    <w:p w:rsidR="00227FBD" w:rsidRPr="00227FBD" w:rsidRDefault="00227FBD" w:rsidP="00227FBD">
      <w:pPr>
        <w:rPr>
          <w:rFonts w:ascii="Arial" w:hAnsi="Arial" w:cs="Arial"/>
          <w:sz w:val="24"/>
          <w:szCs w:val="24"/>
        </w:rPr>
      </w:pPr>
      <w:r w:rsidRPr="00227FBD">
        <w:rPr>
          <w:rFonts w:ascii="Arial" w:hAnsi="Arial" w:cs="Arial"/>
          <w:sz w:val="24"/>
          <w:szCs w:val="24"/>
        </w:rPr>
        <w:t xml:space="preserve">Ce troisième observatoire de la pénurie vécue par les entreprises de sous-traitance électronique adhérentes du SNESE montre la persistance des délais de livraison toujours anormalement longs (68% des entreprises dénoncent des délais jusqu’ 52 semaines) et la persistance de l’augmentation des prix. </w:t>
      </w:r>
    </w:p>
    <w:p w:rsidR="00227FBD" w:rsidRPr="00227FBD" w:rsidRDefault="00227FBD" w:rsidP="00227FBD">
      <w:pPr>
        <w:rPr>
          <w:rFonts w:ascii="Arial" w:hAnsi="Arial" w:cs="Arial"/>
          <w:sz w:val="24"/>
          <w:szCs w:val="24"/>
        </w:rPr>
      </w:pPr>
      <w:r w:rsidRPr="00227FBD">
        <w:rPr>
          <w:rFonts w:ascii="Arial" w:hAnsi="Arial" w:cs="Arial"/>
          <w:sz w:val="24"/>
          <w:szCs w:val="24"/>
        </w:rPr>
        <w:t xml:space="preserve">Les stocks restent très élevés et </w:t>
      </w:r>
      <w:r w:rsidR="00D4094F">
        <w:rPr>
          <w:rFonts w:ascii="Arial" w:hAnsi="Arial" w:cs="Arial"/>
          <w:sz w:val="24"/>
          <w:szCs w:val="24"/>
        </w:rPr>
        <w:t>mettent</w:t>
      </w:r>
      <w:r w:rsidRPr="00227FBD">
        <w:rPr>
          <w:rFonts w:ascii="Arial" w:hAnsi="Arial" w:cs="Arial"/>
          <w:sz w:val="24"/>
          <w:szCs w:val="24"/>
        </w:rPr>
        <w:t xml:space="preserve"> les entreprises en difficulté. Leurs problèmes de trésorerie sont visibles des assureurs crédit qui dégradent leur notation</w:t>
      </w:r>
      <w:r w:rsidR="00D4094F">
        <w:rPr>
          <w:rFonts w:ascii="Arial" w:hAnsi="Arial" w:cs="Arial"/>
          <w:sz w:val="24"/>
          <w:szCs w:val="24"/>
        </w:rPr>
        <w:t>,</w:t>
      </w:r>
      <w:r w:rsidRPr="00227FBD">
        <w:rPr>
          <w:rFonts w:ascii="Arial" w:hAnsi="Arial" w:cs="Arial"/>
          <w:sz w:val="24"/>
          <w:szCs w:val="24"/>
        </w:rPr>
        <w:t xml:space="preserve"> </w:t>
      </w:r>
      <w:r w:rsidR="00D4094F">
        <w:rPr>
          <w:rFonts w:ascii="Arial" w:hAnsi="Arial" w:cs="Arial"/>
          <w:sz w:val="24"/>
          <w:szCs w:val="24"/>
        </w:rPr>
        <w:t>autorisant</w:t>
      </w:r>
      <w:r w:rsidRPr="00227FBD">
        <w:rPr>
          <w:rFonts w:ascii="Arial" w:hAnsi="Arial" w:cs="Arial"/>
          <w:sz w:val="24"/>
          <w:szCs w:val="24"/>
        </w:rPr>
        <w:t xml:space="preserve"> les fournisseurs de composants à durcir leurs conditions d’achat – alors même qu’ils </w:t>
      </w:r>
      <w:r w:rsidR="00D4094F">
        <w:rPr>
          <w:rFonts w:ascii="Arial" w:hAnsi="Arial" w:cs="Arial"/>
          <w:sz w:val="24"/>
          <w:szCs w:val="24"/>
        </w:rPr>
        <w:t>s</w:t>
      </w:r>
      <w:r w:rsidRPr="00227FBD">
        <w:rPr>
          <w:rFonts w:ascii="Arial" w:hAnsi="Arial" w:cs="Arial"/>
          <w:sz w:val="24"/>
          <w:szCs w:val="24"/>
        </w:rPr>
        <w:t>ont à l’origine de ces difficultés !</w:t>
      </w:r>
    </w:p>
    <w:p w:rsidR="00227FBD" w:rsidRPr="00227FBD" w:rsidRDefault="00227FBD" w:rsidP="00227FBD">
      <w:pPr>
        <w:rPr>
          <w:rFonts w:ascii="Arial" w:hAnsi="Arial" w:cs="Arial"/>
          <w:sz w:val="24"/>
          <w:szCs w:val="24"/>
        </w:rPr>
      </w:pPr>
      <w:r w:rsidRPr="00227FBD">
        <w:rPr>
          <w:rFonts w:ascii="Arial" w:hAnsi="Arial" w:cs="Arial"/>
          <w:sz w:val="24"/>
          <w:szCs w:val="24"/>
        </w:rPr>
        <w:t>Les entreprises constatent que les clients ne respectant les délais de paiement sont moins nombreux – témoignage réconfortant de la prise de conscience par les OEM/ODM que les EMS ne sont pas responsables des retards de livraison. Même si plus d’une entreprise sur deux déclare avoir procédé à des arrêts de production. Ce chiffre est en constante augmentation depuis le début de l’année.</w:t>
      </w:r>
    </w:p>
    <w:p w:rsidR="00227FBD" w:rsidRDefault="00227FBD" w:rsidP="00227FBD">
      <w:pPr>
        <w:rPr>
          <w:rFonts w:ascii="Arial" w:hAnsi="Arial" w:cs="Arial"/>
          <w:sz w:val="24"/>
          <w:szCs w:val="24"/>
        </w:rPr>
      </w:pPr>
      <w:r w:rsidRPr="00227FBD">
        <w:rPr>
          <w:rFonts w:ascii="Arial" w:hAnsi="Arial" w:cs="Arial"/>
          <w:sz w:val="24"/>
          <w:szCs w:val="24"/>
        </w:rPr>
        <w:t>Près d’une entreprise sur trois constate une atténuation de la pénurie</w:t>
      </w:r>
      <w:r w:rsidR="0056773D">
        <w:rPr>
          <w:rFonts w:ascii="Arial" w:hAnsi="Arial" w:cs="Arial"/>
          <w:sz w:val="24"/>
          <w:szCs w:val="24"/>
        </w:rPr>
        <w:t xml:space="preserve"> et 6% une stabilisation.</w:t>
      </w:r>
      <w:r w:rsidRPr="00227FBD">
        <w:rPr>
          <w:rFonts w:ascii="Arial" w:hAnsi="Arial" w:cs="Arial"/>
          <w:sz w:val="24"/>
          <w:szCs w:val="24"/>
        </w:rPr>
        <w:t xml:space="preserve"> </w:t>
      </w:r>
      <w:r w:rsidR="0056773D">
        <w:rPr>
          <w:rFonts w:ascii="Arial" w:hAnsi="Arial" w:cs="Arial"/>
          <w:sz w:val="24"/>
          <w:szCs w:val="24"/>
        </w:rPr>
        <w:t>M</w:t>
      </w:r>
      <w:r w:rsidRPr="00227FBD">
        <w:rPr>
          <w:rFonts w:ascii="Arial" w:hAnsi="Arial" w:cs="Arial"/>
          <w:sz w:val="24"/>
          <w:szCs w:val="24"/>
        </w:rPr>
        <w:t>ais le sentiment d’aggravation reste majoritaire.</w:t>
      </w:r>
      <w:r w:rsidR="009D1464" w:rsidRPr="00227FBD">
        <w:rPr>
          <w:rFonts w:ascii="Arial" w:hAnsi="Arial" w:cs="Arial"/>
          <w:sz w:val="24"/>
          <w:szCs w:val="24"/>
        </w:rPr>
        <w:t xml:space="preserve"> L’absence d’informations fiables et d’accompagnement de la part de</w:t>
      </w:r>
      <w:r w:rsidR="009D1464">
        <w:rPr>
          <w:rFonts w:ascii="Arial" w:hAnsi="Arial" w:cs="Arial"/>
          <w:sz w:val="24"/>
          <w:szCs w:val="24"/>
        </w:rPr>
        <w:t xml:space="preserve"> nombreux</w:t>
      </w:r>
      <w:r w:rsidR="009D1464" w:rsidRPr="00227FBD">
        <w:rPr>
          <w:rFonts w:ascii="Arial" w:hAnsi="Arial" w:cs="Arial"/>
          <w:sz w:val="24"/>
          <w:szCs w:val="24"/>
        </w:rPr>
        <w:t xml:space="preserve"> fournisseurs explique cet état de fait</w:t>
      </w:r>
      <w:r w:rsidR="00D4094F">
        <w:rPr>
          <w:rFonts w:ascii="Arial" w:hAnsi="Arial" w:cs="Arial"/>
          <w:sz w:val="24"/>
          <w:szCs w:val="24"/>
        </w:rPr>
        <w:t>,</w:t>
      </w:r>
      <w:r w:rsidR="009D1464">
        <w:rPr>
          <w:rFonts w:ascii="Arial" w:hAnsi="Arial" w:cs="Arial"/>
          <w:sz w:val="24"/>
          <w:szCs w:val="24"/>
        </w:rPr>
        <w:t xml:space="preserve"> les acheteurs constatant un meilleur service de la part des distributeurs spécialisés</w:t>
      </w:r>
      <w:r w:rsidR="00D4094F">
        <w:rPr>
          <w:rFonts w:ascii="Arial" w:hAnsi="Arial" w:cs="Arial"/>
          <w:sz w:val="24"/>
          <w:szCs w:val="24"/>
        </w:rPr>
        <w:t>, indépendants</w:t>
      </w:r>
      <w:r w:rsidR="009D1464">
        <w:rPr>
          <w:rFonts w:ascii="Arial" w:hAnsi="Arial" w:cs="Arial"/>
          <w:sz w:val="24"/>
          <w:szCs w:val="24"/>
        </w:rPr>
        <w:t xml:space="preserve"> et de proximité.</w:t>
      </w:r>
      <w:r w:rsidR="00D4094F">
        <w:rPr>
          <w:rFonts w:ascii="Arial" w:hAnsi="Arial" w:cs="Arial"/>
          <w:sz w:val="24"/>
          <w:szCs w:val="24"/>
        </w:rPr>
        <w:t xml:space="preserve"> </w:t>
      </w:r>
    </w:p>
    <w:p w:rsidR="003448BF" w:rsidRPr="00227FBD" w:rsidRDefault="003448BF" w:rsidP="00227FBD">
      <w:pPr>
        <w:rPr>
          <w:rFonts w:ascii="Arial" w:hAnsi="Arial" w:cs="Arial"/>
          <w:sz w:val="24"/>
          <w:szCs w:val="24"/>
        </w:rPr>
      </w:pPr>
      <w:r>
        <w:rPr>
          <w:rFonts w:ascii="Arial" w:hAnsi="Arial" w:cs="Arial"/>
          <w:sz w:val="24"/>
          <w:szCs w:val="24"/>
        </w:rPr>
        <w:t>Plus d’une entreprise sur trois signale avoir des difficultés d’approvisionnement pour des composants connexes à la fabrication électronique. La plasturgie, la tôlerie et la mécanique sont le plus souvent citées.</w:t>
      </w:r>
    </w:p>
    <w:p w:rsidR="00126BEE" w:rsidRDefault="00126BEE">
      <w:pPr>
        <w:rPr>
          <w:rFonts w:ascii="Arial" w:hAnsi="Arial" w:cs="Arial"/>
          <w:i/>
          <w:sz w:val="24"/>
          <w:szCs w:val="24"/>
        </w:rPr>
      </w:pPr>
    </w:p>
    <w:p w:rsidR="00227FBD" w:rsidRPr="005B60C9" w:rsidRDefault="00126BEE">
      <w:pPr>
        <w:rPr>
          <w:rFonts w:ascii="Arial" w:hAnsi="Arial" w:cs="Arial"/>
          <w:sz w:val="24"/>
          <w:szCs w:val="24"/>
        </w:rPr>
      </w:pPr>
      <w:r w:rsidRPr="005B60C9">
        <w:rPr>
          <w:rFonts w:ascii="Arial" w:hAnsi="Arial" w:cs="Arial"/>
          <w:sz w:val="24"/>
          <w:szCs w:val="24"/>
        </w:rPr>
        <w:t>Si à ce moment de la pénurie, qui est appelée à durer jusqu’en 2020, on constate une prise de conscience des clients sur la nécessité d’anticiper leurs besoins, on constate également l’émergence d’une autre crise : l’appauvrissement général de leurs connaissances techniques.</w:t>
      </w:r>
    </w:p>
    <w:p w:rsidR="00126BEE" w:rsidRPr="005B60C9" w:rsidRDefault="007C4B28" w:rsidP="00126BEE">
      <w:pPr>
        <w:rPr>
          <w:rFonts w:ascii="Arial" w:hAnsi="Arial" w:cs="Arial"/>
          <w:sz w:val="24"/>
          <w:szCs w:val="24"/>
        </w:rPr>
      </w:pPr>
      <w:r w:rsidRPr="005B60C9">
        <w:rPr>
          <w:rFonts w:ascii="Arial" w:hAnsi="Arial" w:cs="Arial"/>
          <w:sz w:val="24"/>
          <w:szCs w:val="24"/>
        </w:rPr>
        <w:t>Il y a quelques mois, le SNESE avait déjà fait ce constat à destination des start</w:t>
      </w:r>
      <w:r>
        <w:rPr>
          <w:rFonts w:ascii="Arial" w:hAnsi="Arial" w:cs="Arial"/>
          <w:sz w:val="24"/>
          <w:szCs w:val="24"/>
        </w:rPr>
        <w:t>-</w:t>
      </w:r>
      <w:r w:rsidRPr="005B60C9">
        <w:rPr>
          <w:rFonts w:ascii="Arial" w:hAnsi="Arial" w:cs="Arial"/>
          <w:sz w:val="24"/>
          <w:szCs w:val="24"/>
        </w:rPr>
        <w:t xml:space="preserve">up afin de leur éviter de futurs déboires. </w:t>
      </w:r>
      <w:r w:rsidR="00126BEE" w:rsidRPr="005B60C9">
        <w:rPr>
          <w:rFonts w:ascii="Arial" w:hAnsi="Arial" w:cs="Arial"/>
          <w:sz w:val="24"/>
          <w:szCs w:val="24"/>
        </w:rPr>
        <w:t>Message entendu par les services  de Bercy et principalement de la DGE qui ont lancé une expérimentation visant à inciter les nouveaux arrivants sur le marché de la fabrication électronique à intégrer très en amont la phase d’industrialisation. L’opération Voucher IoT, qui a pour objectif de sensibiliser les start-up est toujours en cours, pilotée par Cap Tronic. Le SNESE sera très attentif aux résultats.</w:t>
      </w:r>
    </w:p>
    <w:p w:rsidR="00126BEE" w:rsidRPr="005B60C9" w:rsidRDefault="00126BEE" w:rsidP="00126BEE">
      <w:pPr>
        <w:rPr>
          <w:rFonts w:ascii="Arial" w:hAnsi="Arial" w:cs="Arial"/>
          <w:sz w:val="24"/>
          <w:szCs w:val="24"/>
        </w:rPr>
      </w:pPr>
      <w:r w:rsidRPr="005B60C9">
        <w:rPr>
          <w:rFonts w:ascii="Arial" w:hAnsi="Arial" w:cs="Arial"/>
          <w:sz w:val="24"/>
          <w:szCs w:val="24"/>
        </w:rPr>
        <w:t xml:space="preserve">Mais aujourd’hui, la pénurie de composants perdure et impose aux sous-traitants des contorsions sans nom. En effet, les délais supérieurs à 52 semaines, les mises sous allocation et la suppression pure et simple de certains composants – notamment des passifs - obligent les sous-traitants à chercher des solutions qui imposent bien souvent la réécriture intégrale des dossiers de fabrication, voire à proposer le re-engineering des cartes. </w:t>
      </w:r>
    </w:p>
    <w:p w:rsidR="00126BEE" w:rsidRPr="005B60C9" w:rsidRDefault="00126BEE" w:rsidP="00126BEE">
      <w:pPr>
        <w:rPr>
          <w:rFonts w:ascii="Arial" w:hAnsi="Arial" w:cs="Arial"/>
          <w:sz w:val="24"/>
          <w:szCs w:val="24"/>
        </w:rPr>
      </w:pPr>
      <w:r w:rsidRPr="005B60C9">
        <w:rPr>
          <w:rFonts w:ascii="Arial" w:hAnsi="Arial" w:cs="Arial"/>
          <w:sz w:val="24"/>
          <w:szCs w:val="24"/>
        </w:rPr>
        <w:t>Seul avantage, non négligeable de cette situation : les clients de la sous-traitance ont compris qu’ils devaient tenir compte de ces longs délais en anticipant leurs besoins et leurs commandes</w:t>
      </w:r>
    </w:p>
    <w:p w:rsidR="00126BEE" w:rsidRPr="005B60C9" w:rsidRDefault="00126BEE" w:rsidP="00126BEE">
      <w:pPr>
        <w:rPr>
          <w:rFonts w:ascii="Arial" w:hAnsi="Arial" w:cs="Arial"/>
          <w:sz w:val="24"/>
          <w:szCs w:val="24"/>
        </w:rPr>
      </w:pPr>
      <w:r w:rsidRPr="005B60C9">
        <w:rPr>
          <w:rFonts w:ascii="Arial" w:hAnsi="Arial" w:cs="Arial"/>
          <w:sz w:val="24"/>
          <w:szCs w:val="24"/>
        </w:rPr>
        <w:t xml:space="preserve">Première surprise, les sous-traitants  constatent la pauvreté technique de nombreuses conceptions souvent récentes. Un dossier sur deux ne respecte pas les règles  de l’art en matière de conception et d’industrialisation !  Il faut voir là le déficit de connaissances techniques élémentaires qui ira en s’aggravant du fait des carences de notre système de formation initiale qui n’enseigne plus la science électronique et un enseignement supérieur qui traite la fabrication électronique à la marge. </w:t>
      </w:r>
    </w:p>
    <w:p w:rsidR="009D1464" w:rsidRDefault="00126BEE">
      <w:pPr>
        <w:rPr>
          <w:rFonts w:ascii="Arial" w:hAnsi="Arial" w:cs="Arial"/>
          <w:sz w:val="24"/>
          <w:szCs w:val="24"/>
        </w:rPr>
      </w:pPr>
      <w:r w:rsidRPr="005B60C9">
        <w:rPr>
          <w:rFonts w:ascii="Arial" w:hAnsi="Arial" w:cs="Arial"/>
          <w:sz w:val="24"/>
          <w:szCs w:val="24"/>
        </w:rPr>
        <w:t>Deuxième surprise, les sous-traitants font le constat dramatique que les acheteurs de leurs clients, trop souvent issus de la filière commerciale alors qu’ils devraient être issus de filière technique, ignorent (ou feignent d’ignorer !) la valeur de ce qu’ils achètent ! Pourtant, on achète bien ce que l’on connait bien.</w:t>
      </w:r>
      <w:r w:rsidR="009D1464">
        <w:rPr>
          <w:rFonts w:ascii="Arial" w:hAnsi="Arial" w:cs="Arial"/>
          <w:sz w:val="24"/>
          <w:szCs w:val="24"/>
        </w:rPr>
        <w:br w:type="page"/>
      </w:r>
    </w:p>
    <w:p w:rsidR="00126BEE" w:rsidRDefault="00126BEE" w:rsidP="00126BEE">
      <w:pPr>
        <w:rPr>
          <w:rFonts w:ascii="Arial" w:hAnsi="Arial" w:cs="Arial"/>
          <w:sz w:val="24"/>
          <w:szCs w:val="24"/>
        </w:rPr>
      </w:pPr>
    </w:p>
    <w:p w:rsidR="009D1464" w:rsidRDefault="009D1464" w:rsidP="00126BEE">
      <w:pPr>
        <w:rPr>
          <w:rFonts w:ascii="Arial" w:hAnsi="Arial" w:cs="Arial"/>
          <w:sz w:val="24"/>
          <w:szCs w:val="24"/>
        </w:rPr>
      </w:pPr>
    </w:p>
    <w:p w:rsidR="009D1464" w:rsidRDefault="009D1464" w:rsidP="00126BEE">
      <w:pPr>
        <w:rPr>
          <w:rFonts w:ascii="Arial" w:hAnsi="Arial" w:cs="Arial"/>
          <w:sz w:val="24"/>
          <w:szCs w:val="24"/>
        </w:rPr>
      </w:pPr>
    </w:p>
    <w:p w:rsidR="009D1464" w:rsidRPr="005B60C9" w:rsidRDefault="009D1464" w:rsidP="00126BEE">
      <w:pPr>
        <w:rPr>
          <w:rFonts w:ascii="Arial" w:hAnsi="Arial" w:cs="Arial"/>
          <w:sz w:val="24"/>
          <w:szCs w:val="24"/>
        </w:rPr>
      </w:pPr>
    </w:p>
    <w:p w:rsidR="00126BEE" w:rsidRPr="005B60C9" w:rsidRDefault="00126BEE" w:rsidP="00126BEE">
      <w:pPr>
        <w:rPr>
          <w:rFonts w:ascii="Arial" w:hAnsi="Arial" w:cs="Arial"/>
          <w:sz w:val="24"/>
          <w:szCs w:val="24"/>
        </w:rPr>
      </w:pPr>
      <w:r w:rsidRPr="005B60C9">
        <w:rPr>
          <w:rFonts w:ascii="Arial" w:hAnsi="Arial" w:cs="Arial"/>
          <w:sz w:val="24"/>
          <w:szCs w:val="24"/>
        </w:rPr>
        <w:t xml:space="preserve">Non, la fabrication électronique n’est pas du </w:t>
      </w:r>
      <w:r w:rsidRPr="00D4094F">
        <w:rPr>
          <w:rFonts w:ascii="Arial" w:hAnsi="Arial" w:cs="Arial"/>
          <w:i/>
          <w:sz w:val="24"/>
          <w:szCs w:val="24"/>
        </w:rPr>
        <w:t>plug and play</w:t>
      </w:r>
      <w:r w:rsidRPr="005B60C9">
        <w:rPr>
          <w:rFonts w:ascii="Arial" w:hAnsi="Arial" w:cs="Arial"/>
          <w:sz w:val="24"/>
          <w:szCs w:val="24"/>
        </w:rPr>
        <w:t xml:space="preserve"> comme on veut souvent  le faire croire ! Un dossier de conception n’est pas un dossier de fabrication. Passer de l’un à l’autre nécessite de nombreuses compétences qu’il faut immanquablement rémunérer à leur juste valeur faute de quoi ce savoir-faire va disparaitre.</w:t>
      </w:r>
    </w:p>
    <w:p w:rsidR="00126BEE" w:rsidRPr="005B60C9" w:rsidRDefault="00126BEE" w:rsidP="00126BEE">
      <w:pPr>
        <w:rPr>
          <w:rFonts w:ascii="Arial" w:hAnsi="Arial" w:cs="Arial"/>
          <w:sz w:val="24"/>
          <w:szCs w:val="24"/>
        </w:rPr>
      </w:pPr>
      <w:r w:rsidRPr="005B60C9">
        <w:rPr>
          <w:rFonts w:ascii="Arial" w:hAnsi="Arial" w:cs="Arial"/>
          <w:sz w:val="24"/>
          <w:szCs w:val="24"/>
        </w:rPr>
        <w:t>Il faut intégrer le fait que l’industrialisation est une étape de la création d’un produit au même titre que son développement et sa qualification. Et que les coûts engendrés ne peuvent pas être supportés par les seuls fournisseurs !</w:t>
      </w:r>
    </w:p>
    <w:p w:rsidR="00126BEE" w:rsidRPr="005B60C9" w:rsidRDefault="00126BEE" w:rsidP="00126BEE">
      <w:pPr>
        <w:rPr>
          <w:rFonts w:ascii="Arial" w:hAnsi="Arial" w:cs="Arial"/>
          <w:sz w:val="24"/>
          <w:szCs w:val="24"/>
        </w:rPr>
      </w:pPr>
      <w:r w:rsidRPr="005B60C9">
        <w:rPr>
          <w:rFonts w:ascii="Arial" w:hAnsi="Arial" w:cs="Arial"/>
          <w:sz w:val="24"/>
          <w:szCs w:val="24"/>
        </w:rPr>
        <w:t>Les clients doivent être conscients que la saisie des nomenclatures, la codification des articles, le contrôle de non obsolescence, le choix des fournisseurs, le choix du conditionnement des composants, la réalisation du dossier de fabrication et de la stratégie de test, la réalisation des outillages et des programmes CMS, etc. représentent un nombre élevé d’heures de travail qui font partie des coûts indirects. Ceux-ci se sont envolés ces 15 dernières années passant ainsi à 30% voire à 45 % du coût total des prestations. Ces coûts de fabrication n’ont pas été répercutés dans les mêmes proportions sur le prix final. Pourtant, Il y a souvent plus de compétences dans les entreprises dites de sous</w:t>
      </w:r>
      <w:r w:rsidR="009D1464">
        <w:rPr>
          <w:rFonts w:ascii="Arial" w:hAnsi="Arial" w:cs="Arial"/>
          <w:sz w:val="24"/>
          <w:szCs w:val="24"/>
        </w:rPr>
        <w:t>-</w:t>
      </w:r>
      <w:r w:rsidRPr="005B60C9">
        <w:rPr>
          <w:rFonts w:ascii="Arial" w:hAnsi="Arial" w:cs="Arial"/>
          <w:sz w:val="24"/>
          <w:szCs w:val="24"/>
        </w:rPr>
        <w:t>traitance que dans celles qui sont à l’origine du produit. 0n ne peut pas ignorer cela plus longtemps.</w:t>
      </w:r>
    </w:p>
    <w:p w:rsidR="00126BEE" w:rsidRPr="005B60C9" w:rsidRDefault="00126BEE" w:rsidP="00126BEE">
      <w:pPr>
        <w:rPr>
          <w:rFonts w:ascii="Arial" w:hAnsi="Arial" w:cs="Arial"/>
          <w:sz w:val="24"/>
          <w:szCs w:val="24"/>
        </w:rPr>
      </w:pPr>
    </w:p>
    <w:p w:rsidR="00126BEE" w:rsidRPr="005B60C9" w:rsidRDefault="00126BEE" w:rsidP="00126BEE">
      <w:pPr>
        <w:rPr>
          <w:rFonts w:ascii="Arial" w:hAnsi="Arial" w:cs="Arial"/>
          <w:sz w:val="24"/>
          <w:szCs w:val="24"/>
        </w:rPr>
      </w:pPr>
      <w:r w:rsidRPr="005B60C9">
        <w:rPr>
          <w:rFonts w:ascii="Arial" w:hAnsi="Arial" w:cs="Arial"/>
          <w:sz w:val="24"/>
          <w:szCs w:val="24"/>
        </w:rPr>
        <w:t>Les fournisseurs doivent être justement rémunérés de ces prestations soit en les facturant à part, soit en les répercutant sur les premières fabrications.</w:t>
      </w:r>
    </w:p>
    <w:p w:rsidR="00126BEE" w:rsidRPr="005B60C9" w:rsidRDefault="00126BEE" w:rsidP="00126BEE">
      <w:pPr>
        <w:rPr>
          <w:rFonts w:ascii="Arial" w:hAnsi="Arial" w:cs="Arial"/>
          <w:sz w:val="24"/>
          <w:szCs w:val="24"/>
        </w:rPr>
      </w:pPr>
    </w:p>
    <w:p w:rsidR="00126BEE" w:rsidRPr="005B60C9" w:rsidRDefault="00126BEE" w:rsidP="00126BEE">
      <w:pPr>
        <w:rPr>
          <w:rFonts w:ascii="Arial" w:hAnsi="Arial" w:cs="Arial"/>
          <w:sz w:val="24"/>
          <w:szCs w:val="24"/>
        </w:rPr>
      </w:pPr>
      <w:r w:rsidRPr="005B60C9">
        <w:rPr>
          <w:rFonts w:ascii="Arial" w:hAnsi="Arial" w:cs="Arial"/>
          <w:sz w:val="24"/>
          <w:szCs w:val="24"/>
        </w:rPr>
        <w:t>Ne pas les rémunérer risque d’exposer les clients de la sous-traitance électronique à des prestations d’industrialisation au rabais et de ce fait à une qualité moindre de leurs produits. Alors que des nouvelles dispositions réglementaires vont imposer des garanties plus longues et l’obligation de réparation.</w:t>
      </w:r>
    </w:p>
    <w:p w:rsidR="00126BEE" w:rsidRDefault="00126BEE" w:rsidP="00126BEE">
      <w:pPr>
        <w:rPr>
          <w:rFonts w:ascii="Arial" w:hAnsi="Arial" w:cs="Arial"/>
          <w:sz w:val="24"/>
          <w:szCs w:val="24"/>
        </w:rPr>
      </w:pPr>
    </w:p>
    <w:p w:rsidR="00645B77" w:rsidRDefault="00645B77" w:rsidP="00126BEE">
      <w:pPr>
        <w:rPr>
          <w:rFonts w:ascii="Arial" w:hAnsi="Arial" w:cs="Arial"/>
          <w:sz w:val="24"/>
          <w:szCs w:val="24"/>
        </w:rPr>
      </w:pPr>
    </w:p>
    <w:p w:rsidR="00645B77" w:rsidRDefault="00645B77" w:rsidP="00126BEE">
      <w:pPr>
        <w:rPr>
          <w:rFonts w:ascii="Arial" w:hAnsi="Arial" w:cs="Arial"/>
          <w:sz w:val="24"/>
          <w:szCs w:val="24"/>
        </w:rPr>
      </w:pPr>
    </w:p>
    <w:p w:rsidR="00645B77" w:rsidRPr="00126BEE" w:rsidRDefault="00645B77" w:rsidP="00126BEE">
      <w:pPr>
        <w:rPr>
          <w:rFonts w:ascii="Arial" w:hAnsi="Arial" w:cs="Arial"/>
          <w:sz w:val="24"/>
          <w:szCs w:val="24"/>
        </w:rPr>
      </w:pPr>
    </w:p>
    <w:p w:rsidR="009D1464" w:rsidRPr="007E585C" w:rsidRDefault="009D1464" w:rsidP="009D1464">
      <w:pPr>
        <w:rPr>
          <w:rFonts w:ascii="Arial" w:hAnsi="Arial" w:cs="Arial"/>
          <w:b/>
        </w:rPr>
      </w:pPr>
      <w:r>
        <w:rPr>
          <w:rFonts w:ascii="Arial" w:hAnsi="Arial" w:cs="Arial"/>
          <w:b/>
        </w:rPr>
        <w:t>Eric BURNOTTE</w:t>
      </w:r>
    </w:p>
    <w:p w:rsidR="009D1464" w:rsidRDefault="009D1464" w:rsidP="009D1464">
      <w:pPr>
        <w:rPr>
          <w:rFonts w:ascii="Arial" w:hAnsi="Arial" w:cs="Arial"/>
        </w:rPr>
      </w:pPr>
      <w:r>
        <w:rPr>
          <w:rFonts w:ascii="Arial" w:hAnsi="Arial" w:cs="Arial"/>
        </w:rPr>
        <w:t>Président</w:t>
      </w:r>
    </w:p>
    <w:p w:rsidR="00126BEE" w:rsidRPr="00126BEE" w:rsidRDefault="00126BEE">
      <w:pPr>
        <w:rPr>
          <w:rFonts w:ascii="Arial" w:hAnsi="Arial" w:cs="Arial"/>
          <w:i/>
          <w:sz w:val="24"/>
          <w:szCs w:val="24"/>
        </w:rPr>
      </w:pPr>
    </w:p>
    <w:p w:rsidR="009D1464" w:rsidRDefault="009D1464">
      <w:pPr>
        <w:rPr>
          <w:rFonts w:ascii="Arial" w:hAnsi="Arial" w:cs="Arial"/>
          <w:i/>
          <w:sz w:val="24"/>
          <w:szCs w:val="24"/>
        </w:rPr>
      </w:pPr>
      <w:r>
        <w:rPr>
          <w:rFonts w:ascii="Arial" w:hAnsi="Arial" w:cs="Arial"/>
          <w:i/>
          <w:sz w:val="24"/>
          <w:szCs w:val="24"/>
        </w:rPr>
        <w:br w:type="page"/>
      </w:r>
    </w:p>
    <w:p w:rsidR="009D1464" w:rsidRPr="00DA7ED7" w:rsidRDefault="009D1464" w:rsidP="009D1464">
      <w:pPr>
        <w:jc w:val="center"/>
        <w:rPr>
          <w:rFonts w:ascii="Arial" w:hAnsi="Arial" w:cs="Arial"/>
          <w:b/>
          <w:sz w:val="24"/>
          <w:szCs w:val="24"/>
        </w:rPr>
      </w:pPr>
      <w:r>
        <w:rPr>
          <w:rFonts w:ascii="Arial" w:hAnsi="Arial" w:cs="Arial"/>
          <w:b/>
          <w:sz w:val="24"/>
          <w:szCs w:val="24"/>
        </w:rPr>
        <w:lastRenderedPageBreak/>
        <w:t xml:space="preserve">OBSERVATOIRE DE LA </w:t>
      </w:r>
      <w:r w:rsidRPr="00DA7ED7">
        <w:rPr>
          <w:rFonts w:ascii="Arial" w:hAnsi="Arial" w:cs="Arial"/>
          <w:b/>
          <w:sz w:val="24"/>
          <w:szCs w:val="24"/>
        </w:rPr>
        <w:t>PENURIE DE COMPOSANTS</w:t>
      </w:r>
    </w:p>
    <w:p w:rsidR="009D1464" w:rsidRDefault="009D1464" w:rsidP="009D1464">
      <w:pPr>
        <w:rPr>
          <w:rFonts w:ascii="Arial" w:hAnsi="Arial" w:cs="Arial"/>
          <w:sz w:val="24"/>
          <w:szCs w:val="24"/>
        </w:rPr>
      </w:pPr>
    </w:p>
    <w:p w:rsidR="009D1464" w:rsidRPr="00DA7ED7" w:rsidRDefault="009D1464" w:rsidP="009D1464">
      <w:pPr>
        <w:rPr>
          <w:rFonts w:ascii="Arial" w:hAnsi="Arial" w:cs="Arial"/>
          <w:sz w:val="24"/>
          <w:szCs w:val="24"/>
        </w:rPr>
      </w:pPr>
      <w:r>
        <w:rPr>
          <w:rFonts w:ascii="Arial" w:hAnsi="Arial" w:cs="Arial"/>
          <w:sz w:val="24"/>
          <w:szCs w:val="24"/>
        </w:rPr>
        <w:t>Les résultats de la c</w:t>
      </w:r>
      <w:r w:rsidRPr="00DA7ED7">
        <w:rPr>
          <w:rFonts w:ascii="Arial" w:hAnsi="Arial" w:cs="Arial"/>
          <w:sz w:val="24"/>
          <w:szCs w:val="24"/>
        </w:rPr>
        <w:t xml:space="preserve">onsultation </w:t>
      </w:r>
      <w:r>
        <w:rPr>
          <w:rFonts w:ascii="Arial" w:hAnsi="Arial" w:cs="Arial"/>
          <w:sz w:val="24"/>
          <w:szCs w:val="24"/>
        </w:rPr>
        <w:t xml:space="preserve">réalisée du 19 au 28 novembre </w:t>
      </w:r>
      <w:r w:rsidRPr="00DA7ED7">
        <w:rPr>
          <w:rFonts w:ascii="Arial" w:hAnsi="Arial" w:cs="Arial"/>
          <w:sz w:val="24"/>
          <w:szCs w:val="24"/>
        </w:rPr>
        <w:t xml:space="preserve"> </w:t>
      </w:r>
      <w:r>
        <w:rPr>
          <w:rFonts w:ascii="Arial" w:hAnsi="Arial" w:cs="Arial"/>
          <w:sz w:val="24"/>
          <w:szCs w:val="24"/>
        </w:rPr>
        <w:t xml:space="preserve">2018 </w:t>
      </w:r>
      <w:r w:rsidRPr="00DA7ED7">
        <w:rPr>
          <w:rFonts w:ascii="Arial" w:hAnsi="Arial" w:cs="Arial"/>
          <w:sz w:val="24"/>
          <w:szCs w:val="24"/>
        </w:rPr>
        <w:t>auprès des adhérents du SNESE</w:t>
      </w:r>
    </w:p>
    <w:p w:rsidR="009D1464" w:rsidRDefault="009D1464" w:rsidP="009D1464">
      <w:pPr>
        <w:rPr>
          <w:rFonts w:ascii="Arial" w:hAnsi="Arial" w:cs="Arial"/>
          <w:i/>
          <w:sz w:val="24"/>
          <w:szCs w:val="24"/>
        </w:rPr>
      </w:pPr>
      <w:r w:rsidRPr="00CB7330">
        <w:rPr>
          <w:rFonts w:ascii="Arial" w:hAnsi="Arial" w:cs="Arial"/>
          <w:i/>
          <w:sz w:val="24"/>
          <w:szCs w:val="24"/>
        </w:rPr>
        <w:t>(°) entre parenthèses les résultats de l’enquê</w:t>
      </w:r>
      <w:r>
        <w:rPr>
          <w:rFonts w:ascii="Arial" w:hAnsi="Arial" w:cs="Arial"/>
          <w:i/>
          <w:sz w:val="24"/>
          <w:szCs w:val="24"/>
        </w:rPr>
        <w:t>t</w:t>
      </w:r>
      <w:r w:rsidRPr="00CB7330">
        <w:rPr>
          <w:rFonts w:ascii="Arial" w:hAnsi="Arial" w:cs="Arial"/>
          <w:i/>
          <w:sz w:val="24"/>
          <w:szCs w:val="24"/>
        </w:rPr>
        <w:t>e d</w:t>
      </w:r>
      <w:r>
        <w:rPr>
          <w:rFonts w:ascii="Arial" w:hAnsi="Arial" w:cs="Arial"/>
          <w:i/>
          <w:sz w:val="24"/>
          <w:szCs w:val="24"/>
        </w:rPr>
        <w:t>es</w:t>
      </w:r>
      <w:r w:rsidRPr="00CB7330">
        <w:rPr>
          <w:rFonts w:ascii="Arial" w:hAnsi="Arial" w:cs="Arial"/>
          <w:i/>
          <w:sz w:val="24"/>
          <w:szCs w:val="24"/>
        </w:rPr>
        <w:t xml:space="preserve"> mois </w:t>
      </w:r>
      <w:r>
        <w:rPr>
          <w:rFonts w:ascii="Arial" w:hAnsi="Arial" w:cs="Arial"/>
          <w:i/>
          <w:sz w:val="24"/>
          <w:szCs w:val="24"/>
        </w:rPr>
        <w:t>de juillet et d’avril</w:t>
      </w:r>
      <w:r w:rsidRPr="00CB7330">
        <w:rPr>
          <w:rFonts w:ascii="Arial" w:hAnsi="Arial" w:cs="Arial"/>
          <w:i/>
          <w:sz w:val="24"/>
          <w:szCs w:val="24"/>
        </w:rPr>
        <w:t>.</w:t>
      </w:r>
    </w:p>
    <w:p w:rsidR="009D1464" w:rsidRDefault="009D1464" w:rsidP="009D1464">
      <w:pPr>
        <w:rPr>
          <w:rFonts w:ascii="Arial" w:hAnsi="Arial" w:cs="Arial"/>
          <w:i/>
          <w:sz w:val="24"/>
          <w:szCs w:val="24"/>
        </w:rPr>
      </w:pPr>
    </w:p>
    <w:p w:rsidR="00227FBD" w:rsidRDefault="00227FBD">
      <w:pPr>
        <w:rPr>
          <w:rFonts w:ascii="Arial" w:hAnsi="Arial" w:cs="Arial"/>
          <w:i/>
          <w:sz w:val="24"/>
          <w:szCs w:val="24"/>
        </w:rPr>
      </w:pPr>
    </w:p>
    <w:p w:rsidR="006B46E9" w:rsidRDefault="00CB7330">
      <w:pPr>
        <w:rPr>
          <w:rFonts w:ascii="Arial" w:hAnsi="Arial" w:cs="Arial"/>
          <w:i/>
          <w:sz w:val="24"/>
          <w:szCs w:val="24"/>
        </w:rPr>
      </w:pPr>
      <w:r w:rsidRPr="00FD1DC1">
        <w:rPr>
          <w:rFonts w:ascii="Arial" w:hAnsi="Arial" w:cs="Arial"/>
          <w:i/>
          <w:color w:val="FF0000"/>
          <w:sz w:val="36"/>
          <w:szCs w:val="36"/>
        </w:rPr>
        <w:sym w:font="Webdings" w:char="F069"/>
      </w:r>
      <w:r w:rsidRPr="00FD1DC1">
        <w:rPr>
          <w:rFonts w:ascii="Arial" w:hAnsi="Arial" w:cs="Arial"/>
          <w:i/>
          <w:color w:val="FF0000"/>
          <w:sz w:val="36"/>
          <w:szCs w:val="36"/>
        </w:rPr>
        <w:t xml:space="preserve"> </w:t>
      </w:r>
      <w:r w:rsidRPr="00CB7330">
        <w:rPr>
          <w:rFonts w:ascii="Arial" w:hAnsi="Arial" w:cs="Arial"/>
          <w:i/>
          <w:sz w:val="24"/>
          <w:szCs w:val="24"/>
        </w:rPr>
        <w:t xml:space="preserve">Alors que les achats représentaient, fin 2017, 55 % du CA, </w:t>
      </w:r>
      <w:r w:rsidR="009E5740">
        <w:rPr>
          <w:rFonts w:ascii="Arial" w:hAnsi="Arial" w:cs="Arial"/>
          <w:i/>
          <w:sz w:val="24"/>
          <w:szCs w:val="24"/>
        </w:rPr>
        <w:t xml:space="preserve">et 46 % en Avril, </w:t>
      </w:r>
      <w:r w:rsidR="00591EBC">
        <w:rPr>
          <w:rFonts w:ascii="Arial" w:hAnsi="Arial" w:cs="Arial"/>
          <w:i/>
          <w:sz w:val="24"/>
          <w:szCs w:val="24"/>
        </w:rPr>
        <w:t xml:space="preserve">ils </w:t>
      </w:r>
      <w:r w:rsidR="009E5740">
        <w:rPr>
          <w:rFonts w:ascii="Arial" w:hAnsi="Arial" w:cs="Arial"/>
          <w:i/>
          <w:sz w:val="24"/>
          <w:szCs w:val="24"/>
        </w:rPr>
        <w:t>restent stables à46% fin Novembre.</w:t>
      </w:r>
      <w:r w:rsidR="00591EBC">
        <w:rPr>
          <w:rFonts w:ascii="Arial" w:hAnsi="Arial" w:cs="Arial"/>
          <w:i/>
          <w:sz w:val="24"/>
          <w:szCs w:val="24"/>
        </w:rPr>
        <w:t xml:space="preserve"> </w:t>
      </w:r>
    </w:p>
    <w:p w:rsidR="00DE45CD" w:rsidRPr="00CB7330" w:rsidRDefault="00DE45CD">
      <w:pPr>
        <w:rPr>
          <w:rFonts w:ascii="Arial" w:hAnsi="Arial" w:cs="Arial"/>
          <w:i/>
          <w:sz w:val="24"/>
          <w:szCs w:val="24"/>
        </w:rPr>
      </w:pPr>
    </w:p>
    <w:p w:rsidR="00DA233D" w:rsidRPr="00DA7ED7" w:rsidRDefault="007803B0" w:rsidP="00DA233D">
      <w:pPr>
        <w:rPr>
          <w:rFonts w:ascii="Arial" w:hAnsi="Arial" w:cs="Arial"/>
          <w:b/>
          <w:sz w:val="24"/>
          <w:szCs w:val="24"/>
        </w:rPr>
      </w:pPr>
      <w:r>
        <w:rPr>
          <w:rFonts w:ascii="Arial" w:hAnsi="Arial" w:cs="Arial"/>
          <w:b/>
          <w:color w:val="FF0000"/>
          <w:sz w:val="24"/>
          <w:szCs w:val="24"/>
        </w:rPr>
        <w:t>1 -</w:t>
      </w:r>
      <w:r w:rsidR="00BC7A7E">
        <w:rPr>
          <w:rFonts w:ascii="Arial" w:hAnsi="Arial" w:cs="Arial"/>
          <w:b/>
          <w:color w:val="FF0000"/>
          <w:sz w:val="24"/>
          <w:szCs w:val="24"/>
        </w:rPr>
        <w:t xml:space="preserve"> </w:t>
      </w:r>
      <w:r w:rsidR="00582E41">
        <w:rPr>
          <w:rFonts w:ascii="Arial" w:hAnsi="Arial" w:cs="Arial"/>
          <w:b/>
          <w:color w:val="FF0000"/>
          <w:sz w:val="24"/>
          <w:szCs w:val="24"/>
        </w:rPr>
        <w:t>R</w:t>
      </w:r>
      <w:r w:rsidR="00DA233D" w:rsidRPr="00DA7ED7">
        <w:rPr>
          <w:rFonts w:ascii="Arial" w:hAnsi="Arial" w:cs="Arial"/>
          <w:b/>
          <w:color w:val="FF0000"/>
          <w:sz w:val="24"/>
          <w:szCs w:val="24"/>
        </w:rPr>
        <w:t>encontrez-vous des problèmes d'approvisionnements de composants ?</w:t>
      </w:r>
    </w:p>
    <w:p w:rsidR="00572019" w:rsidRPr="00CB7330" w:rsidRDefault="00572019" w:rsidP="00582E41">
      <w:pPr>
        <w:jc w:val="center"/>
        <w:rPr>
          <w:rFonts w:ascii="Arial" w:hAnsi="Arial" w:cs="Arial"/>
          <w:i/>
          <w:sz w:val="20"/>
          <w:szCs w:val="20"/>
        </w:rPr>
      </w:pPr>
      <w:r w:rsidRPr="00DE45CD">
        <w:rPr>
          <w:rFonts w:ascii="Arial" w:hAnsi="Arial" w:cs="Arial"/>
          <w:b/>
          <w:sz w:val="28"/>
          <w:szCs w:val="28"/>
        </w:rPr>
        <w:t>OUI : 100%</w:t>
      </w:r>
      <w:r w:rsidR="00CB7330">
        <w:rPr>
          <w:rFonts w:ascii="Arial" w:hAnsi="Arial" w:cs="Arial"/>
          <w:b/>
          <w:sz w:val="24"/>
          <w:szCs w:val="24"/>
        </w:rPr>
        <w:t xml:space="preserve"> </w:t>
      </w:r>
      <w:r w:rsidR="00CB7330" w:rsidRPr="00FA00B7">
        <w:rPr>
          <w:rFonts w:ascii="Arial" w:hAnsi="Arial" w:cs="Arial"/>
          <w:i/>
          <w:sz w:val="24"/>
          <w:szCs w:val="24"/>
        </w:rPr>
        <w:t>(100%)</w:t>
      </w:r>
      <w:r w:rsidR="00DE45CD">
        <w:rPr>
          <w:rFonts w:ascii="Arial" w:hAnsi="Arial" w:cs="Arial"/>
          <w:i/>
          <w:sz w:val="20"/>
          <w:szCs w:val="20"/>
        </w:rPr>
        <w:t xml:space="preserve"> </w:t>
      </w:r>
      <w:r w:rsidR="00FA00B7" w:rsidRPr="00CB7330">
        <w:rPr>
          <w:rFonts w:ascii="Arial" w:hAnsi="Arial" w:cs="Arial"/>
          <w:i/>
          <w:sz w:val="20"/>
          <w:szCs w:val="20"/>
        </w:rPr>
        <w:t>(100%)</w:t>
      </w:r>
    </w:p>
    <w:p w:rsidR="005871F5" w:rsidRPr="00DA7ED7" w:rsidRDefault="005871F5" w:rsidP="00DA233D">
      <w:pPr>
        <w:rPr>
          <w:rFonts w:ascii="Arial" w:hAnsi="Arial" w:cs="Arial"/>
          <w:sz w:val="24"/>
          <w:szCs w:val="24"/>
        </w:rPr>
      </w:pPr>
    </w:p>
    <w:p w:rsidR="00572019" w:rsidRPr="00DA7ED7" w:rsidRDefault="007803B0" w:rsidP="00DA233D">
      <w:pPr>
        <w:rPr>
          <w:rFonts w:ascii="Arial" w:hAnsi="Arial" w:cs="Arial"/>
          <w:b/>
          <w:color w:val="FF0000"/>
          <w:sz w:val="24"/>
          <w:szCs w:val="24"/>
        </w:rPr>
      </w:pPr>
      <w:r>
        <w:rPr>
          <w:rFonts w:ascii="Arial" w:hAnsi="Arial" w:cs="Arial"/>
          <w:b/>
          <w:color w:val="FF0000"/>
          <w:sz w:val="24"/>
          <w:szCs w:val="24"/>
        </w:rPr>
        <w:t xml:space="preserve">2 - </w:t>
      </w:r>
      <w:r w:rsidR="00582E41">
        <w:rPr>
          <w:rFonts w:ascii="Arial" w:hAnsi="Arial" w:cs="Arial"/>
          <w:b/>
          <w:color w:val="FF0000"/>
          <w:sz w:val="24"/>
          <w:szCs w:val="24"/>
        </w:rPr>
        <w:t>R</w:t>
      </w:r>
      <w:r w:rsidR="00DA233D" w:rsidRPr="00DA7ED7">
        <w:rPr>
          <w:rFonts w:ascii="Arial" w:hAnsi="Arial" w:cs="Arial"/>
          <w:b/>
          <w:color w:val="FF0000"/>
          <w:sz w:val="24"/>
          <w:szCs w:val="24"/>
        </w:rPr>
        <w:t>encontrez-vous des retards de livraison ?</w:t>
      </w:r>
    </w:p>
    <w:p w:rsidR="00572019" w:rsidRPr="00DE45CD" w:rsidRDefault="00CB7330" w:rsidP="00572019">
      <w:pPr>
        <w:rPr>
          <w:rFonts w:ascii="Arial" w:hAnsi="Arial" w:cs="Arial"/>
          <w:b/>
          <w:sz w:val="28"/>
          <w:szCs w:val="28"/>
        </w:rPr>
      </w:pPr>
      <w:r w:rsidRPr="00DE45CD">
        <w:rPr>
          <w:rFonts w:ascii="Arial" w:hAnsi="Arial" w:cs="Arial"/>
          <w:b/>
          <w:sz w:val="28"/>
          <w:szCs w:val="28"/>
        </w:rPr>
        <w:t>96</w:t>
      </w:r>
      <w:r w:rsidRPr="00DE45CD">
        <w:rPr>
          <w:rFonts w:ascii="Arial" w:hAnsi="Arial" w:cs="Arial"/>
          <w:sz w:val="28"/>
          <w:szCs w:val="28"/>
        </w:rPr>
        <w:t xml:space="preserve">% </w:t>
      </w:r>
      <w:r w:rsidRPr="00DE45CD">
        <w:rPr>
          <w:rFonts w:ascii="Arial" w:hAnsi="Arial" w:cs="Arial"/>
          <w:sz w:val="24"/>
          <w:szCs w:val="24"/>
        </w:rPr>
        <w:t>(</w:t>
      </w:r>
      <w:r w:rsidR="00572019" w:rsidRPr="00DE45CD">
        <w:rPr>
          <w:rFonts w:ascii="Arial" w:hAnsi="Arial" w:cs="Arial"/>
          <w:i/>
          <w:sz w:val="24"/>
          <w:szCs w:val="24"/>
        </w:rPr>
        <w:t>74%</w:t>
      </w:r>
      <w:r w:rsidRPr="00DE45CD">
        <w:rPr>
          <w:rFonts w:ascii="Arial" w:hAnsi="Arial" w:cs="Arial"/>
          <w:i/>
          <w:sz w:val="24"/>
          <w:szCs w:val="24"/>
        </w:rPr>
        <w:t>)</w:t>
      </w:r>
      <w:r w:rsidR="00572019" w:rsidRPr="00DE45CD">
        <w:rPr>
          <w:rFonts w:ascii="Arial" w:hAnsi="Arial" w:cs="Arial"/>
          <w:sz w:val="28"/>
          <w:szCs w:val="28"/>
        </w:rPr>
        <w:t xml:space="preserve"> </w:t>
      </w:r>
      <w:r w:rsidR="00DE45CD" w:rsidRPr="00DE45CD">
        <w:rPr>
          <w:rFonts w:ascii="Arial" w:hAnsi="Arial" w:cs="Arial"/>
          <w:sz w:val="20"/>
          <w:szCs w:val="20"/>
        </w:rPr>
        <w:t>(</w:t>
      </w:r>
      <w:r w:rsidR="00DE45CD" w:rsidRPr="00DE45CD">
        <w:rPr>
          <w:rFonts w:ascii="Arial" w:hAnsi="Arial" w:cs="Arial"/>
          <w:i/>
          <w:sz w:val="20"/>
          <w:szCs w:val="20"/>
        </w:rPr>
        <w:t>74%)</w:t>
      </w:r>
      <w:r w:rsidR="00DE45CD">
        <w:rPr>
          <w:rFonts w:ascii="Arial" w:hAnsi="Arial" w:cs="Arial"/>
          <w:sz w:val="28"/>
          <w:szCs w:val="28"/>
        </w:rPr>
        <w:t xml:space="preserve"> </w:t>
      </w:r>
      <w:r w:rsidR="00572019" w:rsidRPr="00DE45CD">
        <w:rPr>
          <w:rFonts w:ascii="Arial" w:hAnsi="Arial" w:cs="Arial"/>
          <w:sz w:val="28"/>
          <w:szCs w:val="28"/>
        </w:rPr>
        <w:t>des adhérents annoncent des délais pénalisant l</w:t>
      </w:r>
      <w:r w:rsidR="00FA00B7">
        <w:rPr>
          <w:rFonts w:ascii="Arial" w:hAnsi="Arial" w:cs="Arial"/>
          <w:sz w:val="28"/>
          <w:szCs w:val="28"/>
        </w:rPr>
        <w:t>eur</w:t>
      </w:r>
      <w:r w:rsidR="00572019" w:rsidRPr="00DE45CD">
        <w:rPr>
          <w:rFonts w:ascii="Arial" w:hAnsi="Arial" w:cs="Arial"/>
          <w:sz w:val="28"/>
          <w:szCs w:val="28"/>
        </w:rPr>
        <w:t xml:space="preserve"> production</w:t>
      </w:r>
      <w:r w:rsidR="00FA00B7">
        <w:rPr>
          <w:rFonts w:ascii="Arial" w:hAnsi="Arial" w:cs="Arial"/>
          <w:sz w:val="28"/>
          <w:szCs w:val="28"/>
        </w:rPr>
        <w:t>.</w:t>
      </w:r>
      <w:r w:rsidR="00572019" w:rsidRPr="00DE45CD">
        <w:rPr>
          <w:rFonts w:ascii="Arial" w:hAnsi="Arial" w:cs="Arial"/>
          <w:sz w:val="28"/>
          <w:szCs w:val="28"/>
        </w:rPr>
        <w:t xml:space="preserve"> </w:t>
      </w:r>
      <w:r w:rsidR="00FA00B7">
        <w:rPr>
          <w:rFonts w:ascii="Arial" w:hAnsi="Arial" w:cs="Arial"/>
          <w:sz w:val="28"/>
          <w:szCs w:val="28"/>
        </w:rPr>
        <w:t>U</w:t>
      </w:r>
      <w:r w:rsidR="00572019" w:rsidRPr="00DE45CD">
        <w:rPr>
          <w:rFonts w:ascii="Arial" w:hAnsi="Arial" w:cs="Arial"/>
          <w:sz w:val="28"/>
          <w:szCs w:val="28"/>
        </w:rPr>
        <w:t xml:space="preserve">ne référence de composant non livrée dans le délai </w:t>
      </w:r>
      <w:r w:rsidR="00DE45CD">
        <w:rPr>
          <w:rFonts w:ascii="Arial" w:hAnsi="Arial" w:cs="Arial"/>
          <w:sz w:val="28"/>
          <w:szCs w:val="28"/>
        </w:rPr>
        <w:t>validé par l’accusé de réception de commande</w:t>
      </w:r>
      <w:r w:rsidR="00572019" w:rsidRPr="00DE45CD">
        <w:rPr>
          <w:rFonts w:ascii="Arial" w:hAnsi="Arial" w:cs="Arial"/>
          <w:sz w:val="28"/>
          <w:szCs w:val="28"/>
        </w:rPr>
        <w:t xml:space="preserve"> avec le fournisseur perturbant le planning de production et de facturation et dans certains cas entrainant une pénalité imposée par le client.</w:t>
      </w:r>
    </w:p>
    <w:p w:rsidR="005E0339" w:rsidRDefault="005E0339" w:rsidP="00582E41">
      <w:pPr>
        <w:rPr>
          <w:rFonts w:ascii="Arial" w:hAnsi="Arial" w:cs="Arial"/>
          <w:b/>
          <w:color w:val="FF0000"/>
          <w:sz w:val="24"/>
          <w:szCs w:val="24"/>
        </w:rPr>
      </w:pPr>
    </w:p>
    <w:p w:rsidR="00582E41" w:rsidRPr="00DA7ED7" w:rsidRDefault="00582E41" w:rsidP="005E0339">
      <w:pPr>
        <w:ind w:left="708"/>
        <w:rPr>
          <w:rFonts w:ascii="Arial" w:hAnsi="Arial" w:cs="Arial"/>
          <w:b/>
          <w:color w:val="FF0000"/>
          <w:sz w:val="24"/>
          <w:szCs w:val="24"/>
        </w:rPr>
      </w:pPr>
      <w:r w:rsidRPr="00DA7ED7">
        <w:rPr>
          <w:rFonts w:ascii="Arial" w:hAnsi="Arial" w:cs="Arial"/>
          <w:b/>
          <w:color w:val="FF0000"/>
          <w:sz w:val="24"/>
          <w:szCs w:val="24"/>
        </w:rPr>
        <w:t>- de combien de semaines ?</w:t>
      </w:r>
    </w:p>
    <w:p w:rsidR="00572019" w:rsidRPr="00FA00B7" w:rsidRDefault="00DE45CD" w:rsidP="00FA00B7">
      <w:pPr>
        <w:pStyle w:val="Paragraphedeliste"/>
        <w:numPr>
          <w:ilvl w:val="0"/>
          <w:numId w:val="20"/>
        </w:numPr>
        <w:rPr>
          <w:rFonts w:ascii="Arial" w:hAnsi="Arial" w:cs="Arial"/>
          <w:sz w:val="28"/>
          <w:szCs w:val="28"/>
        </w:rPr>
      </w:pPr>
      <w:r w:rsidRPr="00FA00B7">
        <w:rPr>
          <w:rFonts w:ascii="Arial" w:hAnsi="Arial" w:cs="Arial"/>
          <w:b/>
          <w:sz w:val="28"/>
          <w:szCs w:val="28"/>
        </w:rPr>
        <w:t xml:space="preserve">34% </w:t>
      </w:r>
      <w:r w:rsidRPr="00FA00B7">
        <w:rPr>
          <w:rFonts w:ascii="Arial" w:hAnsi="Arial" w:cs="Arial"/>
          <w:sz w:val="24"/>
          <w:szCs w:val="24"/>
        </w:rPr>
        <w:t>(</w:t>
      </w:r>
      <w:r w:rsidR="00CB7330" w:rsidRPr="00FA00B7">
        <w:rPr>
          <w:rFonts w:ascii="Arial" w:hAnsi="Arial" w:cs="Arial"/>
          <w:sz w:val="24"/>
          <w:szCs w:val="24"/>
        </w:rPr>
        <w:t>32 %</w:t>
      </w:r>
      <w:r w:rsidRPr="00FA00B7">
        <w:rPr>
          <w:rFonts w:ascii="Arial" w:hAnsi="Arial" w:cs="Arial"/>
          <w:sz w:val="24"/>
          <w:szCs w:val="24"/>
        </w:rPr>
        <w:t>)</w:t>
      </w:r>
      <w:r w:rsidR="00CB7330" w:rsidRPr="00FA00B7">
        <w:rPr>
          <w:rFonts w:ascii="Arial" w:hAnsi="Arial" w:cs="Arial"/>
          <w:i/>
          <w:sz w:val="28"/>
          <w:szCs w:val="28"/>
        </w:rPr>
        <w:t xml:space="preserve"> </w:t>
      </w:r>
      <w:r w:rsidR="00CB7330" w:rsidRPr="00FA00B7">
        <w:rPr>
          <w:rFonts w:ascii="Arial" w:hAnsi="Arial" w:cs="Arial"/>
          <w:i/>
          <w:sz w:val="20"/>
          <w:szCs w:val="20"/>
        </w:rPr>
        <w:t>(</w:t>
      </w:r>
      <w:r w:rsidR="00572019" w:rsidRPr="00FA00B7">
        <w:rPr>
          <w:rFonts w:ascii="Arial" w:hAnsi="Arial" w:cs="Arial"/>
          <w:i/>
          <w:sz w:val="20"/>
          <w:szCs w:val="20"/>
        </w:rPr>
        <w:t>56%</w:t>
      </w:r>
      <w:r w:rsidR="00CB7330" w:rsidRPr="00FA00B7">
        <w:rPr>
          <w:rFonts w:ascii="Arial" w:hAnsi="Arial" w:cs="Arial"/>
          <w:i/>
          <w:sz w:val="20"/>
          <w:szCs w:val="20"/>
        </w:rPr>
        <w:t>)</w:t>
      </w:r>
      <w:r w:rsidR="00572019" w:rsidRPr="00FA00B7">
        <w:rPr>
          <w:rFonts w:ascii="Arial" w:hAnsi="Arial" w:cs="Arial"/>
          <w:sz w:val="28"/>
          <w:szCs w:val="28"/>
        </w:rPr>
        <w:t xml:space="preserve"> annoncent des retards de livraison fréquents jusqu’à 26 semaines</w:t>
      </w:r>
      <w:r w:rsidR="006B46E9" w:rsidRPr="00FA00B7">
        <w:rPr>
          <w:rFonts w:ascii="Arial" w:hAnsi="Arial" w:cs="Arial"/>
          <w:sz w:val="28"/>
          <w:szCs w:val="28"/>
        </w:rPr>
        <w:t>.</w:t>
      </w:r>
    </w:p>
    <w:p w:rsidR="00572019" w:rsidRPr="00FA00B7" w:rsidRDefault="00DE45CD" w:rsidP="00FA00B7">
      <w:pPr>
        <w:pStyle w:val="Paragraphedeliste"/>
        <w:numPr>
          <w:ilvl w:val="0"/>
          <w:numId w:val="20"/>
        </w:numPr>
        <w:rPr>
          <w:rFonts w:ascii="Arial" w:hAnsi="Arial" w:cs="Arial"/>
          <w:sz w:val="28"/>
          <w:szCs w:val="28"/>
        </w:rPr>
      </w:pPr>
      <w:r w:rsidRPr="00FA00B7">
        <w:rPr>
          <w:rFonts w:ascii="Arial" w:hAnsi="Arial" w:cs="Arial"/>
          <w:b/>
          <w:sz w:val="28"/>
          <w:szCs w:val="28"/>
        </w:rPr>
        <w:t xml:space="preserve">44% </w:t>
      </w:r>
      <w:r w:rsidR="00FA00B7" w:rsidRPr="00FA00B7">
        <w:rPr>
          <w:rFonts w:ascii="Arial" w:hAnsi="Arial" w:cs="Arial"/>
          <w:sz w:val="24"/>
          <w:szCs w:val="24"/>
        </w:rPr>
        <w:t>(</w:t>
      </w:r>
      <w:r w:rsidR="00CB7330" w:rsidRPr="00FA00B7">
        <w:rPr>
          <w:rFonts w:ascii="Arial" w:hAnsi="Arial" w:cs="Arial"/>
          <w:sz w:val="24"/>
          <w:szCs w:val="24"/>
        </w:rPr>
        <w:t>6%</w:t>
      </w:r>
      <w:r w:rsidR="00FA00B7" w:rsidRPr="00FA00B7">
        <w:rPr>
          <w:rFonts w:ascii="Arial" w:hAnsi="Arial" w:cs="Arial"/>
          <w:sz w:val="24"/>
          <w:szCs w:val="24"/>
        </w:rPr>
        <w:t>)</w:t>
      </w:r>
      <w:r w:rsidR="00CB7330" w:rsidRPr="00FA00B7">
        <w:rPr>
          <w:rFonts w:ascii="Arial" w:hAnsi="Arial" w:cs="Arial"/>
          <w:sz w:val="28"/>
          <w:szCs w:val="28"/>
        </w:rPr>
        <w:t xml:space="preserve"> </w:t>
      </w:r>
      <w:r w:rsidR="00CB7330" w:rsidRPr="00FA00B7">
        <w:rPr>
          <w:rFonts w:ascii="Arial" w:hAnsi="Arial" w:cs="Arial"/>
          <w:i/>
          <w:sz w:val="20"/>
          <w:szCs w:val="20"/>
        </w:rPr>
        <w:t>(</w:t>
      </w:r>
      <w:r w:rsidR="00572019" w:rsidRPr="00FA00B7">
        <w:rPr>
          <w:rFonts w:ascii="Arial" w:hAnsi="Arial" w:cs="Arial"/>
          <w:i/>
          <w:sz w:val="20"/>
          <w:szCs w:val="20"/>
        </w:rPr>
        <w:t>15%</w:t>
      </w:r>
      <w:r w:rsidR="00CB7330" w:rsidRPr="00FA00B7">
        <w:rPr>
          <w:rFonts w:ascii="Arial" w:hAnsi="Arial" w:cs="Arial"/>
          <w:i/>
          <w:sz w:val="20"/>
          <w:szCs w:val="20"/>
        </w:rPr>
        <w:t>)</w:t>
      </w:r>
      <w:r w:rsidR="00572019" w:rsidRPr="00FA00B7">
        <w:rPr>
          <w:rFonts w:ascii="Arial" w:hAnsi="Arial" w:cs="Arial"/>
          <w:sz w:val="28"/>
          <w:szCs w:val="28"/>
        </w:rPr>
        <w:t xml:space="preserve"> annoncent des retards de livraison fréquents </w:t>
      </w:r>
      <w:r w:rsidR="006B46E9" w:rsidRPr="00FA00B7">
        <w:rPr>
          <w:rFonts w:ascii="Arial" w:hAnsi="Arial" w:cs="Arial"/>
          <w:sz w:val="28"/>
          <w:szCs w:val="28"/>
        </w:rPr>
        <w:t xml:space="preserve">de 26 à </w:t>
      </w:r>
      <w:r w:rsidR="00572019" w:rsidRPr="00FA00B7">
        <w:rPr>
          <w:rFonts w:ascii="Arial" w:hAnsi="Arial" w:cs="Arial"/>
          <w:sz w:val="28"/>
          <w:szCs w:val="28"/>
        </w:rPr>
        <w:t>52 semaines</w:t>
      </w:r>
      <w:r w:rsidR="006B46E9" w:rsidRPr="00FA00B7">
        <w:rPr>
          <w:rFonts w:ascii="Arial" w:hAnsi="Arial" w:cs="Arial"/>
          <w:sz w:val="28"/>
          <w:szCs w:val="28"/>
        </w:rPr>
        <w:t>.</w:t>
      </w:r>
    </w:p>
    <w:p w:rsidR="005E0339" w:rsidRPr="00FA00B7" w:rsidRDefault="00FA00B7" w:rsidP="00FA00B7">
      <w:pPr>
        <w:pStyle w:val="Paragraphedeliste"/>
        <w:numPr>
          <w:ilvl w:val="0"/>
          <w:numId w:val="20"/>
        </w:numPr>
        <w:rPr>
          <w:rFonts w:ascii="Arial" w:hAnsi="Arial" w:cs="Arial"/>
          <w:b/>
          <w:sz w:val="28"/>
          <w:szCs w:val="28"/>
        </w:rPr>
      </w:pPr>
      <w:r w:rsidRPr="00FA00B7">
        <w:rPr>
          <w:rFonts w:ascii="Arial" w:hAnsi="Arial" w:cs="Arial"/>
          <w:b/>
          <w:sz w:val="28"/>
          <w:szCs w:val="28"/>
        </w:rPr>
        <w:t xml:space="preserve">13% </w:t>
      </w:r>
      <w:r w:rsidRPr="00FA00B7">
        <w:rPr>
          <w:rFonts w:ascii="Arial" w:hAnsi="Arial" w:cs="Arial"/>
          <w:sz w:val="28"/>
          <w:szCs w:val="28"/>
        </w:rPr>
        <w:t>(</w:t>
      </w:r>
      <w:r w:rsidR="005E0339" w:rsidRPr="00FA00B7">
        <w:rPr>
          <w:rFonts w:ascii="Arial" w:hAnsi="Arial" w:cs="Arial"/>
          <w:sz w:val="24"/>
          <w:szCs w:val="24"/>
        </w:rPr>
        <w:t>32%</w:t>
      </w:r>
      <w:r w:rsidRPr="00FA00B7">
        <w:rPr>
          <w:rFonts w:ascii="Arial" w:hAnsi="Arial" w:cs="Arial"/>
          <w:sz w:val="24"/>
          <w:szCs w:val="24"/>
        </w:rPr>
        <w:t>)</w:t>
      </w:r>
      <w:r w:rsidR="005E0339" w:rsidRPr="00FA00B7">
        <w:rPr>
          <w:rFonts w:ascii="Arial" w:hAnsi="Arial" w:cs="Arial"/>
          <w:b/>
          <w:sz w:val="28"/>
          <w:szCs w:val="28"/>
        </w:rPr>
        <w:t xml:space="preserve"> </w:t>
      </w:r>
      <w:r w:rsidR="005E0339" w:rsidRPr="00FA00B7">
        <w:rPr>
          <w:rFonts w:ascii="Arial" w:hAnsi="Arial" w:cs="Arial"/>
          <w:i/>
          <w:sz w:val="20"/>
          <w:szCs w:val="20"/>
        </w:rPr>
        <w:t>(</w:t>
      </w:r>
      <w:r w:rsidRPr="00FA00B7">
        <w:rPr>
          <w:rFonts w:ascii="Arial" w:hAnsi="Arial" w:cs="Arial"/>
          <w:i/>
          <w:sz w:val="20"/>
          <w:szCs w:val="20"/>
        </w:rPr>
        <w:t>10</w:t>
      </w:r>
      <w:r w:rsidR="005E0339" w:rsidRPr="00FA00B7">
        <w:rPr>
          <w:rFonts w:ascii="Arial" w:hAnsi="Arial" w:cs="Arial"/>
          <w:i/>
          <w:sz w:val="20"/>
          <w:szCs w:val="20"/>
        </w:rPr>
        <w:t>%)</w:t>
      </w:r>
      <w:r w:rsidR="005E0339" w:rsidRPr="00FA00B7">
        <w:rPr>
          <w:rFonts w:ascii="Arial" w:hAnsi="Arial" w:cs="Arial"/>
          <w:b/>
          <w:sz w:val="28"/>
          <w:szCs w:val="28"/>
        </w:rPr>
        <w:t xml:space="preserve"> </w:t>
      </w:r>
      <w:r w:rsidR="005E0339" w:rsidRPr="00FA00B7">
        <w:rPr>
          <w:rFonts w:ascii="Arial" w:hAnsi="Arial" w:cs="Arial"/>
          <w:sz w:val="28"/>
          <w:szCs w:val="28"/>
        </w:rPr>
        <w:t>annoncent des retards de livraison supérieurs à 52 semaines</w:t>
      </w:r>
      <w:r w:rsidR="006B46E9" w:rsidRPr="00FA00B7">
        <w:rPr>
          <w:rFonts w:ascii="Arial" w:hAnsi="Arial" w:cs="Arial"/>
          <w:sz w:val="28"/>
          <w:szCs w:val="28"/>
        </w:rPr>
        <w:t>.</w:t>
      </w:r>
    </w:p>
    <w:p w:rsidR="005E0339" w:rsidRDefault="005E0339" w:rsidP="00572019">
      <w:pPr>
        <w:rPr>
          <w:rFonts w:ascii="Arial" w:hAnsi="Arial" w:cs="Arial"/>
          <w:b/>
          <w:sz w:val="24"/>
          <w:szCs w:val="24"/>
        </w:rPr>
      </w:pPr>
    </w:p>
    <w:p w:rsidR="005E0339" w:rsidRPr="005E0339" w:rsidRDefault="005E0339" w:rsidP="00572019">
      <w:pPr>
        <w:rPr>
          <w:rFonts w:ascii="Arial" w:hAnsi="Arial" w:cs="Arial"/>
          <w:b/>
          <w:color w:val="FF0000"/>
          <w:sz w:val="24"/>
          <w:szCs w:val="24"/>
        </w:rPr>
      </w:pPr>
      <w:r w:rsidRPr="005E0339">
        <w:rPr>
          <w:rFonts w:ascii="Arial" w:hAnsi="Arial" w:cs="Arial"/>
          <w:b/>
          <w:color w:val="FF0000"/>
          <w:sz w:val="24"/>
          <w:szCs w:val="24"/>
        </w:rPr>
        <w:t>3 – Evolution des stocks</w:t>
      </w:r>
    </w:p>
    <w:p w:rsidR="005E0339" w:rsidRPr="00DE45CD" w:rsidRDefault="00FA00B7" w:rsidP="00572019">
      <w:pPr>
        <w:rPr>
          <w:rFonts w:ascii="Arial" w:hAnsi="Arial" w:cs="Arial"/>
          <w:b/>
          <w:sz w:val="28"/>
          <w:szCs w:val="28"/>
        </w:rPr>
      </w:pPr>
      <w:r>
        <w:rPr>
          <w:rFonts w:ascii="Arial" w:hAnsi="Arial" w:cs="Arial"/>
          <w:b/>
          <w:sz w:val="28"/>
          <w:szCs w:val="28"/>
        </w:rPr>
        <w:t xml:space="preserve">91% </w:t>
      </w:r>
      <w:r w:rsidRPr="00FA00B7">
        <w:rPr>
          <w:rFonts w:ascii="Arial" w:hAnsi="Arial" w:cs="Arial"/>
          <w:sz w:val="24"/>
          <w:szCs w:val="24"/>
        </w:rPr>
        <w:t>(</w:t>
      </w:r>
      <w:r w:rsidR="005E0339" w:rsidRPr="00FA00B7">
        <w:rPr>
          <w:rFonts w:ascii="Arial" w:hAnsi="Arial" w:cs="Arial"/>
          <w:sz w:val="24"/>
          <w:szCs w:val="24"/>
        </w:rPr>
        <w:t>96%</w:t>
      </w:r>
      <w:r w:rsidRPr="00FA00B7">
        <w:rPr>
          <w:rFonts w:ascii="Arial" w:hAnsi="Arial" w:cs="Arial"/>
          <w:sz w:val="24"/>
          <w:szCs w:val="24"/>
        </w:rPr>
        <w:t>)</w:t>
      </w:r>
      <w:r w:rsidR="005E0339" w:rsidRPr="00DE45CD">
        <w:rPr>
          <w:rFonts w:ascii="Arial" w:hAnsi="Arial" w:cs="Arial"/>
          <w:b/>
          <w:sz w:val="28"/>
          <w:szCs w:val="28"/>
        </w:rPr>
        <w:t xml:space="preserve"> des entreprises ont constaté une hausse de leurs stocks (composants et production non facturé</w:t>
      </w:r>
      <w:r>
        <w:rPr>
          <w:rFonts w:ascii="Arial" w:hAnsi="Arial" w:cs="Arial"/>
          <w:b/>
          <w:sz w:val="28"/>
          <w:szCs w:val="28"/>
        </w:rPr>
        <w:t>s</w:t>
      </w:r>
      <w:r w:rsidR="005E0339" w:rsidRPr="00DE45CD">
        <w:rPr>
          <w:rFonts w:ascii="Arial" w:hAnsi="Arial" w:cs="Arial"/>
          <w:b/>
          <w:sz w:val="28"/>
          <w:szCs w:val="28"/>
        </w:rPr>
        <w:t>)</w:t>
      </w:r>
    </w:p>
    <w:p w:rsidR="005E0339" w:rsidRPr="00DE45CD" w:rsidRDefault="005E0339" w:rsidP="00572019">
      <w:pPr>
        <w:rPr>
          <w:rFonts w:ascii="Arial" w:hAnsi="Arial" w:cs="Arial"/>
          <w:b/>
          <w:sz w:val="28"/>
          <w:szCs w:val="28"/>
        </w:rPr>
      </w:pPr>
    </w:p>
    <w:p w:rsidR="00FA00B7" w:rsidRPr="00461199" w:rsidRDefault="00FA00B7" w:rsidP="00461199">
      <w:pPr>
        <w:pStyle w:val="Paragraphedeliste"/>
        <w:numPr>
          <w:ilvl w:val="0"/>
          <w:numId w:val="21"/>
        </w:numPr>
        <w:rPr>
          <w:rFonts w:ascii="Arial" w:hAnsi="Arial" w:cs="Arial"/>
          <w:b/>
          <w:sz w:val="28"/>
          <w:szCs w:val="28"/>
        </w:rPr>
      </w:pPr>
      <w:r w:rsidRPr="00461199">
        <w:rPr>
          <w:rFonts w:ascii="Arial" w:hAnsi="Arial" w:cs="Arial"/>
          <w:b/>
          <w:sz w:val="28"/>
          <w:szCs w:val="28"/>
        </w:rPr>
        <w:t xml:space="preserve">Pour </w:t>
      </w:r>
      <w:r w:rsidR="00461199" w:rsidRPr="00461199">
        <w:rPr>
          <w:rFonts w:ascii="Arial" w:hAnsi="Arial" w:cs="Arial"/>
          <w:b/>
          <w:sz w:val="28"/>
          <w:szCs w:val="28"/>
        </w:rPr>
        <w:t>74</w:t>
      </w:r>
      <w:r w:rsidRPr="00461199">
        <w:rPr>
          <w:rFonts w:ascii="Arial" w:hAnsi="Arial" w:cs="Arial"/>
          <w:b/>
          <w:sz w:val="28"/>
          <w:szCs w:val="28"/>
        </w:rPr>
        <w:t xml:space="preserve">% </w:t>
      </w:r>
      <w:r w:rsidR="00461199" w:rsidRPr="00461199">
        <w:rPr>
          <w:rFonts w:ascii="Arial" w:hAnsi="Arial" w:cs="Arial"/>
          <w:sz w:val="24"/>
          <w:szCs w:val="24"/>
        </w:rPr>
        <w:t>(95%)</w:t>
      </w:r>
      <w:r w:rsidR="00461199" w:rsidRPr="00461199">
        <w:rPr>
          <w:rFonts w:ascii="Arial" w:hAnsi="Arial" w:cs="Arial"/>
          <w:b/>
          <w:sz w:val="28"/>
          <w:szCs w:val="28"/>
        </w:rPr>
        <w:t xml:space="preserve"> </w:t>
      </w:r>
      <w:r w:rsidRPr="00461199">
        <w:rPr>
          <w:rFonts w:ascii="Arial" w:hAnsi="Arial" w:cs="Arial"/>
          <w:b/>
          <w:sz w:val="28"/>
          <w:szCs w:val="28"/>
        </w:rPr>
        <w:t xml:space="preserve">d’entre elles, leurs stocks sont en progression à 20% </w:t>
      </w:r>
    </w:p>
    <w:p w:rsidR="00461199" w:rsidRPr="00461199" w:rsidRDefault="00461199" w:rsidP="00461199">
      <w:pPr>
        <w:pStyle w:val="Paragraphedeliste"/>
        <w:numPr>
          <w:ilvl w:val="0"/>
          <w:numId w:val="21"/>
        </w:numPr>
        <w:rPr>
          <w:rFonts w:ascii="Arial" w:hAnsi="Arial" w:cs="Arial"/>
          <w:b/>
          <w:sz w:val="28"/>
          <w:szCs w:val="28"/>
        </w:rPr>
      </w:pPr>
      <w:r w:rsidRPr="00461199">
        <w:rPr>
          <w:rFonts w:ascii="Arial" w:hAnsi="Arial" w:cs="Arial"/>
          <w:b/>
          <w:sz w:val="28"/>
          <w:szCs w:val="28"/>
        </w:rPr>
        <w:t xml:space="preserve">Pour 13% </w:t>
      </w:r>
      <w:r w:rsidRPr="00461199">
        <w:rPr>
          <w:rFonts w:ascii="Arial" w:hAnsi="Arial" w:cs="Arial"/>
          <w:sz w:val="24"/>
          <w:szCs w:val="24"/>
        </w:rPr>
        <w:t>(95%)</w:t>
      </w:r>
      <w:r w:rsidRPr="00461199">
        <w:rPr>
          <w:rFonts w:ascii="Arial" w:hAnsi="Arial" w:cs="Arial"/>
          <w:b/>
          <w:sz w:val="28"/>
          <w:szCs w:val="28"/>
        </w:rPr>
        <w:t xml:space="preserve"> d’entre elles, leurs stocks sont en progression de plus de 20% </w:t>
      </w:r>
    </w:p>
    <w:p w:rsidR="005E0339" w:rsidRDefault="005E0339" w:rsidP="00D767A3">
      <w:pPr>
        <w:rPr>
          <w:rFonts w:ascii="Arial" w:hAnsi="Arial" w:cs="Arial"/>
          <w:b/>
          <w:sz w:val="24"/>
          <w:szCs w:val="24"/>
        </w:rPr>
      </w:pPr>
    </w:p>
    <w:p w:rsidR="00582E41" w:rsidRPr="00DE45CD" w:rsidRDefault="00645B77" w:rsidP="00D767A3">
      <w:pPr>
        <w:rPr>
          <w:rFonts w:ascii="Arial" w:hAnsi="Arial" w:cs="Arial"/>
          <w:b/>
          <w:sz w:val="28"/>
          <w:szCs w:val="28"/>
        </w:rPr>
      </w:pPr>
      <w:r>
        <w:rPr>
          <w:rFonts w:ascii="Arial" w:hAnsi="Arial" w:cs="Arial"/>
          <w:b/>
          <w:color w:val="FF0000"/>
          <w:sz w:val="24"/>
          <w:szCs w:val="24"/>
        </w:rPr>
        <w:t>4</w:t>
      </w:r>
      <w:r w:rsidR="007803B0">
        <w:rPr>
          <w:rFonts w:ascii="Arial" w:hAnsi="Arial" w:cs="Arial"/>
          <w:b/>
          <w:color w:val="FF0000"/>
          <w:sz w:val="24"/>
          <w:szCs w:val="24"/>
        </w:rPr>
        <w:t xml:space="preserve"> - </w:t>
      </w:r>
      <w:r w:rsidR="00582E41">
        <w:rPr>
          <w:rFonts w:ascii="Arial" w:hAnsi="Arial" w:cs="Arial"/>
          <w:b/>
          <w:color w:val="FF0000"/>
          <w:sz w:val="24"/>
          <w:szCs w:val="24"/>
        </w:rPr>
        <w:t>R</w:t>
      </w:r>
      <w:r w:rsidR="00DA233D" w:rsidRPr="00DA7ED7">
        <w:rPr>
          <w:rFonts w:ascii="Arial" w:hAnsi="Arial" w:cs="Arial"/>
          <w:b/>
          <w:color w:val="FF0000"/>
          <w:sz w:val="24"/>
          <w:szCs w:val="24"/>
        </w:rPr>
        <w:t>encontrez-vous des problèmes de trésorerie ?</w:t>
      </w:r>
      <w:r w:rsidR="0099285E" w:rsidRPr="00DA7ED7">
        <w:rPr>
          <w:rFonts w:ascii="Arial" w:hAnsi="Arial" w:cs="Arial"/>
          <w:b/>
          <w:color w:val="FF0000"/>
          <w:sz w:val="24"/>
          <w:szCs w:val="24"/>
        </w:rPr>
        <w:br/>
      </w:r>
      <w:r w:rsidR="00461199">
        <w:rPr>
          <w:rFonts w:ascii="Arial" w:hAnsi="Arial" w:cs="Arial"/>
          <w:b/>
          <w:sz w:val="28"/>
          <w:szCs w:val="28"/>
        </w:rPr>
        <w:t xml:space="preserve">41% </w:t>
      </w:r>
      <w:r w:rsidR="00461199" w:rsidRPr="00461199">
        <w:rPr>
          <w:rFonts w:ascii="Arial" w:hAnsi="Arial" w:cs="Arial"/>
          <w:sz w:val="24"/>
          <w:szCs w:val="24"/>
        </w:rPr>
        <w:t>(</w:t>
      </w:r>
      <w:r w:rsidR="005E0339" w:rsidRPr="00461199">
        <w:rPr>
          <w:rFonts w:ascii="Arial" w:hAnsi="Arial" w:cs="Arial"/>
          <w:sz w:val="24"/>
          <w:szCs w:val="24"/>
        </w:rPr>
        <w:t>42%</w:t>
      </w:r>
      <w:r w:rsidR="00461199" w:rsidRPr="00461199">
        <w:rPr>
          <w:rFonts w:ascii="Arial" w:hAnsi="Arial" w:cs="Arial"/>
          <w:sz w:val="24"/>
          <w:szCs w:val="24"/>
        </w:rPr>
        <w:t>)</w:t>
      </w:r>
      <w:r w:rsidR="005E0339" w:rsidRPr="00DE45CD">
        <w:rPr>
          <w:rFonts w:ascii="Arial" w:hAnsi="Arial" w:cs="Arial"/>
          <w:b/>
          <w:sz w:val="28"/>
          <w:szCs w:val="28"/>
        </w:rPr>
        <w:t xml:space="preserve"> </w:t>
      </w:r>
      <w:r w:rsidR="005E0339" w:rsidRPr="00461199">
        <w:rPr>
          <w:rFonts w:ascii="Arial" w:hAnsi="Arial" w:cs="Arial"/>
          <w:i/>
          <w:sz w:val="20"/>
          <w:szCs w:val="20"/>
        </w:rPr>
        <w:t>(</w:t>
      </w:r>
      <w:r w:rsidR="00D767A3" w:rsidRPr="00461199">
        <w:rPr>
          <w:rFonts w:ascii="Arial" w:hAnsi="Arial" w:cs="Arial"/>
          <w:i/>
          <w:sz w:val="20"/>
          <w:szCs w:val="20"/>
        </w:rPr>
        <w:t>44%</w:t>
      </w:r>
      <w:r w:rsidR="005E0339" w:rsidRPr="00461199">
        <w:rPr>
          <w:rFonts w:ascii="Arial" w:hAnsi="Arial" w:cs="Arial"/>
          <w:i/>
          <w:sz w:val="20"/>
          <w:szCs w:val="20"/>
        </w:rPr>
        <w:t>)</w:t>
      </w:r>
      <w:r w:rsidR="00D767A3" w:rsidRPr="00DE45CD">
        <w:rPr>
          <w:rFonts w:ascii="Arial" w:hAnsi="Arial" w:cs="Arial"/>
          <w:b/>
          <w:sz w:val="28"/>
          <w:szCs w:val="28"/>
        </w:rPr>
        <w:t xml:space="preserve"> </w:t>
      </w:r>
      <w:r w:rsidR="00D767A3" w:rsidRPr="00DE45CD">
        <w:rPr>
          <w:rFonts w:ascii="Arial" w:hAnsi="Arial" w:cs="Arial"/>
          <w:sz w:val="28"/>
          <w:szCs w:val="28"/>
        </w:rPr>
        <w:t>des entreprises annoncent avoir des problèmes de trésorerie</w:t>
      </w:r>
      <w:r w:rsidR="00582E41" w:rsidRPr="00DE45CD">
        <w:rPr>
          <w:rFonts w:ascii="Arial" w:hAnsi="Arial" w:cs="Arial"/>
          <w:b/>
          <w:sz w:val="28"/>
          <w:szCs w:val="28"/>
        </w:rPr>
        <w:t>.</w:t>
      </w:r>
    </w:p>
    <w:p w:rsidR="000A53C8" w:rsidRDefault="000A53C8" w:rsidP="00DA233D">
      <w:pPr>
        <w:rPr>
          <w:rFonts w:ascii="Arial" w:hAnsi="Arial" w:cs="Arial"/>
          <w:sz w:val="24"/>
          <w:szCs w:val="24"/>
        </w:rPr>
      </w:pPr>
    </w:p>
    <w:p w:rsidR="001F6714" w:rsidRPr="001F6714" w:rsidRDefault="001F6714" w:rsidP="001F6714">
      <w:pPr>
        <w:ind w:left="708"/>
        <w:rPr>
          <w:rFonts w:ascii="Arial" w:hAnsi="Arial" w:cs="Arial"/>
          <w:b/>
          <w:color w:val="FF0000"/>
          <w:sz w:val="24"/>
          <w:szCs w:val="24"/>
        </w:rPr>
      </w:pPr>
      <w:r w:rsidRPr="001F6714">
        <w:rPr>
          <w:rFonts w:ascii="Arial" w:hAnsi="Arial" w:cs="Arial"/>
          <w:b/>
          <w:color w:val="FF0000"/>
          <w:sz w:val="24"/>
          <w:szCs w:val="24"/>
        </w:rPr>
        <w:t>Comment évoluent les délais de paiement clients ?</w:t>
      </w:r>
    </w:p>
    <w:p w:rsidR="001F6714" w:rsidRPr="00DE45CD" w:rsidRDefault="00461199" w:rsidP="001F6714">
      <w:pPr>
        <w:ind w:left="708"/>
        <w:rPr>
          <w:rFonts w:ascii="Arial" w:hAnsi="Arial" w:cs="Arial"/>
          <w:b/>
          <w:sz w:val="28"/>
          <w:szCs w:val="28"/>
        </w:rPr>
      </w:pPr>
      <w:r>
        <w:rPr>
          <w:rFonts w:ascii="Arial" w:hAnsi="Arial" w:cs="Arial"/>
          <w:b/>
          <w:sz w:val="28"/>
          <w:szCs w:val="28"/>
        </w:rPr>
        <w:t xml:space="preserve">50% </w:t>
      </w:r>
      <w:r w:rsidRPr="00461199">
        <w:rPr>
          <w:rFonts w:ascii="Arial" w:hAnsi="Arial" w:cs="Arial"/>
          <w:sz w:val="24"/>
          <w:szCs w:val="24"/>
        </w:rPr>
        <w:t>(</w:t>
      </w:r>
      <w:r w:rsidR="001F6714" w:rsidRPr="00461199">
        <w:rPr>
          <w:rFonts w:ascii="Arial" w:hAnsi="Arial" w:cs="Arial"/>
          <w:sz w:val="24"/>
          <w:szCs w:val="24"/>
        </w:rPr>
        <w:t>80%</w:t>
      </w:r>
      <w:r w:rsidRPr="00461199">
        <w:rPr>
          <w:rFonts w:ascii="Arial" w:hAnsi="Arial" w:cs="Arial"/>
          <w:sz w:val="24"/>
          <w:szCs w:val="24"/>
        </w:rPr>
        <w:t>)</w:t>
      </w:r>
      <w:r w:rsidR="001F6714" w:rsidRPr="00DE45CD">
        <w:rPr>
          <w:rFonts w:ascii="Arial" w:hAnsi="Arial" w:cs="Arial"/>
          <w:b/>
          <w:sz w:val="28"/>
          <w:szCs w:val="28"/>
        </w:rPr>
        <w:t xml:space="preserve"> des entreprises constatent une augmentation, en moyenne de 24 jours.</w:t>
      </w:r>
    </w:p>
    <w:p w:rsidR="00FC1388" w:rsidRDefault="00FC1388" w:rsidP="00DA233D">
      <w:pPr>
        <w:rPr>
          <w:rFonts w:ascii="Arial" w:hAnsi="Arial" w:cs="Arial"/>
          <w:b/>
          <w:color w:val="FF0000"/>
          <w:sz w:val="24"/>
          <w:szCs w:val="24"/>
        </w:rPr>
      </w:pPr>
    </w:p>
    <w:p w:rsidR="00DA233D" w:rsidRPr="00DA7ED7" w:rsidRDefault="00645B77" w:rsidP="00DA233D">
      <w:pPr>
        <w:rPr>
          <w:rFonts w:ascii="Arial" w:hAnsi="Arial" w:cs="Arial"/>
          <w:b/>
          <w:sz w:val="24"/>
          <w:szCs w:val="24"/>
        </w:rPr>
      </w:pPr>
      <w:r>
        <w:rPr>
          <w:rFonts w:ascii="Arial" w:hAnsi="Arial" w:cs="Arial"/>
          <w:b/>
          <w:color w:val="FF0000"/>
          <w:sz w:val="24"/>
          <w:szCs w:val="24"/>
        </w:rPr>
        <w:t>5</w:t>
      </w:r>
      <w:r w:rsidR="007803B0">
        <w:rPr>
          <w:rFonts w:ascii="Arial" w:hAnsi="Arial" w:cs="Arial"/>
          <w:b/>
          <w:color w:val="FF0000"/>
          <w:sz w:val="24"/>
          <w:szCs w:val="24"/>
        </w:rPr>
        <w:t xml:space="preserve">- </w:t>
      </w:r>
      <w:r w:rsidR="00582E41">
        <w:rPr>
          <w:rFonts w:ascii="Arial" w:hAnsi="Arial" w:cs="Arial"/>
          <w:b/>
          <w:color w:val="FF0000"/>
          <w:sz w:val="24"/>
          <w:szCs w:val="24"/>
        </w:rPr>
        <w:t>A</w:t>
      </w:r>
      <w:r w:rsidR="00DA233D" w:rsidRPr="00DA7ED7">
        <w:rPr>
          <w:rFonts w:ascii="Arial" w:hAnsi="Arial" w:cs="Arial"/>
          <w:b/>
          <w:color w:val="FF0000"/>
          <w:sz w:val="24"/>
          <w:szCs w:val="24"/>
        </w:rPr>
        <w:t xml:space="preserve">vez-vous des lignes </w:t>
      </w:r>
      <w:r w:rsidR="00582E41">
        <w:rPr>
          <w:rFonts w:ascii="Arial" w:hAnsi="Arial" w:cs="Arial"/>
          <w:b/>
          <w:color w:val="FF0000"/>
          <w:sz w:val="24"/>
          <w:szCs w:val="24"/>
        </w:rPr>
        <w:t>de production</w:t>
      </w:r>
      <w:r w:rsidR="00DA233D" w:rsidRPr="00DA7ED7">
        <w:rPr>
          <w:rFonts w:ascii="Arial" w:hAnsi="Arial" w:cs="Arial"/>
          <w:b/>
          <w:color w:val="FF0000"/>
          <w:sz w:val="24"/>
          <w:szCs w:val="24"/>
        </w:rPr>
        <w:t xml:space="preserve"> à l'arrêt du fait de la crise de composants ?</w:t>
      </w:r>
    </w:p>
    <w:p w:rsidR="00D767A3" w:rsidRPr="00DE45CD" w:rsidRDefault="00461199" w:rsidP="000A53C8">
      <w:pPr>
        <w:tabs>
          <w:tab w:val="left" w:pos="1686"/>
        </w:tabs>
        <w:rPr>
          <w:rFonts w:ascii="Arial" w:hAnsi="Arial" w:cs="Arial"/>
          <w:b/>
          <w:sz w:val="28"/>
          <w:szCs w:val="28"/>
        </w:rPr>
      </w:pPr>
      <w:r>
        <w:rPr>
          <w:rFonts w:ascii="Arial" w:hAnsi="Arial" w:cs="Arial"/>
          <w:b/>
          <w:sz w:val="28"/>
          <w:szCs w:val="28"/>
        </w:rPr>
        <w:t xml:space="preserve">53% </w:t>
      </w:r>
      <w:r w:rsidRPr="00461199">
        <w:rPr>
          <w:rFonts w:ascii="Arial" w:hAnsi="Arial" w:cs="Arial"/>
          <w:sz w:val="24"/>
          <w:szCs w:val="24"/>
        </w:rPr>
        <w:t>(</w:t>
      </w:r>
      <w:r w:rsidR="00FC1388" w:rsidRPr="00461199">
        <w:rPr>
          <w:rFonts w:ascii="Arial" w:hAnsi="Arial" w:cs="Arial"/>
          <w:sz w:val="24"/>
          <w:szCs w:val="24"/>
        </w:rPr>
        <w:t>33%</w:t>
      </w:r>
      <w:r w:rsidRPr="00461199">
        <w:rPr>
          <w:rFonts w:ascii="Arial" w:hAnsi="Arial" w:cs="Arial"/>
          <w:sz w:val="24"/>
          <w:szCs w:val="24"/>
        </w:rPr>
        <w:t>)</w:t>
      </w:r>
      <w:r w:rsidR="00FC1388" w:rsidRPr="00DE45CD">
        <w:rPr>
          <w:rFonts w:ascii="Arial" w:hAnsi="Arial" w:cs="Arial"/>
          <w:b/>
          <w:sz w:val="28"/>
          <w:szCs w:val="28"/>
        </w:rPr>
        <w:t xml:space="preserve"> </w:t>
      </w:r>
      <w:r w:rsidR="00FC1388" w:rsidRPr="00461199">
        <w:rPr>
          <w:rFonts w:ascii="Arial" w:hAnsi="Arial" w:cs="Arial"/>
          <w:i/>
          <w:sz w:val="20"/>
          <w:szCs w:val="20"/>
        </w:rPr>
        <w:t>(</w:t>
      </w:r>
      <w:r w:rsidR="00D767A3" w:rsidRPr="00461199">
        <w:rPr>
          <w:rFonts w:ascii="Arial" w:hAnsi="Arial" w:cs="Arial"/>
          <w:i/>
          <w:sz w:val="20"/>
          <w:szCs w:val="20"/>
        </w:rPr>
        <w:t>22%</w:t>
      </w:r>
      <w:r w:rsidR="00FC1388" w:rsidRPr="00461199">
        <w:rPr>
          <w:rFonts w:ascii="Arial" w:hAnsi="Arial" w:cs="Arial"/>
          <w:i/>
          <w:sz w:val="20"/>
          <w:szCs w:val="20"/>
        </w:rPr>
        <w:t>)</w:t>
      </w:r>
      <w:r w:rsidR="00D767A3" w:rsidRPr="00DE45CD">
        <w:rPr>
          <w:rFonts w:ascii="Arial" w:hAnsi="Arial" w:cs="Arial"/>
          <w:b/>
          <w:sz w:val="28"/>
          <w:szCs w:val="28"/>
        </w:rPr>
        <w:t xml:space="preserve"> </w:t>
      </w:r>
      <w:r w:rsidR="00D767A3" w:rsidRPr="00DE45CD">
        <w:rPr>
          <w:rFonts w:ascii="Arial" w:hAnsi="Arial" w:cs="Arial"/>
          <w:sz w:val="28"/>
          <w:szCs w:val="28"/>
        </w:rPr>
        <w:t>des entreprises adhérentes déclarent avoir procéd</w:t>
      </w:r>
      <w:r w:rsidR="00C05F43" w:rsidRPr="00DE45CD">
        <w:rPr>
          <w:rFonts w:ascii="Arial" w:hAnsi="Arial" w:cs="Arial"/>
          <w:sz w:val="28"/>
          <w:szCs w:val="28"/>
        </w:rPr>
        <w:t>é</w:t>
      </w:r>
      <w:r w:rsidR="00D767A3" w:rsidRPr="00DE45CD">
        <w:rPr>
          <w:rFonts w:ascii="Arial" w:hAnsi="Arial" w:cs="Arial"/>
          <w:sz w:val="28"/>
          <w:szCs w:val="28"/>
        </w:rPr>
        <w:t xml:space="preserve"> à des arrêts de production.</w:t>
      </w:r>
    </w:p>
    <w:p w:rsidR="009D1464" w:rsidRDefault="009D1464">
      <w:pPr>
        <w:rPr>
          <w:rFonts w:ascii="Arial" w:hAnsi="Arial" w:cs="Arial"/>
          <w:b/>
          <w:sz w:val="24"/>
          <w:szCs w:val="24"/>
        </w:rPr>
      </w:pPr>
      <w:r>
        <w:rPr>
          <w:rFonts w:ascii="Arial" w:hAnsi="Arial" w:cs="Arial"/>
          <w:b/>
          <w:sz w:val="24"/>
          <w:szCs w:val="24"/>
        </w:rPr>
        <w:br w:type="page"/>
      </w:r>
    </w:p>
    <w:p w:rsidR="0094468F" w:rsidRPr="00DA7ED7" w:rsidRDefault="0094468F" w:rsidP="000A53C8">
      <w:pPr>
        <w:tabs>
          <w:tab w:val="left" w:pos="1686"/>
        </w:tabs>
        <w:rPr>
          <w:rFonts w:ascii="Arial" w:hAnsi="Arial" w:cs="Arial"/>
          <w:b/>
          <w:sz w:val="24"/>
          <w:szCs w:val="24"/>
        </w:rPr>
      </w:pPr>
    </w:p>
    <w:p w:rsidR="0056773D" w:rsidRPr="00DA7ED7" w:rsidRDefault="0056773D" w:rsidP="0056773D">
      <w:pPr>
        <w:tabs>
          <w:tab w:val="left" w:pos="1686"/>
        </w:tabs>
        <w:rPr>
          <w:rFonts w:ascii="Arial" w:hAnsi="Arial" w:cs="Arial"/>
          <w:b/>
          <w:color w:val="FF0000"/>
          <w:sz w:val="24"/>
          <w:szCs w:val="24"/>
        </w:rPr>
      </w:pPr>
      <w:r>
        <w:rPr>
          <w:rFonts w:ascii="Arial" w:hAnsi="Arial" w:cs="Arial"/>
          <w:b/>
          <w:color w:val="FF0000"/>
          <w:sz w:val="24"/>
          <w:szCs w:val="24"/>
        </w:rPr>
        <w:t>A</w:t>
      </w:r>
      <w:r w:rsidRPr="00DA7ED7">
        <w:rPr>
          <w:rFonts w:ascii="Arial" w:hAnsi="Arial" w:cs="Arial"/>
          <w:b/>
          <w:color w:val="FF0000"/>
          <w:sz w:val="24"/>
          <w:szCs w:val="24"/>
        </w:rPr>
        <w:t>vez-vous le sentiment que la crise s'aggrave ou s'a</w:t>
      </w:r>
      <w:r>
        <w:rPr>
          <w:rFonts w:ascii="Arial" w:hAnsi="Arial" w:cs="Arial"/>
          <w:b/>
          <w:color w:val="FF0000"/>
          <w:sz w:val="24"/>
          <w:szCs w:val="24"/>
        </w:rPr>
        <w:t>tténue</w:t>
      </w:r>
      <w:r w:rsidRPr="00DA7ED7">
        <w:rPr>
          <w:rFonts w:ascii="Arial" w:hAnsi="Arial" w:cs="Arial"/>
          <w:b/>
          <w:color w:val="FF0000"/>
          <w:sz w:val="24"/>
          <w:szCs w:val="24"/>
        </w:rPr>
        <w:t xml:space="preserve"> ?</w:t>
      </w:r>
    </w:p>
    <w:p w:rsidR="0056773D" w:rsidRPr="00860A9B" w:rsidRDefault="0056773D" w:rsidP="0056773D">
      <w:pPr>
        <w:pStyle w:val="Paragraphedeliste"/>
        <w:numPr>
          <w:ilvl w:val="0"/>
          <w:numId w:val="26"/>
        </w:numPr>
        <w:rPr>
          <w:rFonts w:ascii="Arial" w:hAnsi="Arial" w:cs="Arial"/>
          <w:b/>
          <w:sz w:val="28"/>
          <w:szCs w:val="28"/>
        </w:rPr>
      </w:pPr>
      <w:r w:rsidRPr="00860A9B">
        <w:rPr>
          <w:rFonts w:ascii="Arial" w:hAnsi="Arial" w:cs="Arial"/>
          <w:b/>
          <w:sz w:val="28"/>
          <w:szCs w:val="28"/>
        </w:rPr>
        <w:t>31 % des entreprises constatent une atténuation de la crise</w:t>
      </w:r>
      <w:r>
        <w:rPr>
          <w:rFonts w:ascii="Arial" w:hAnsi="Arial" w:cs="Arial"/>
          <w:b/>
          <w:sz w:val="28"/>
          <w:szCs w:val="28"/>
        </w:rPr>
        <w:t>.</w:t>
      </w:r>
    </w:p>
    <w:p w:rsidR="0056773D" w:rsidRPr="00F22A65" w:rsidRDefault="0056773D" w:rsidP="0056773D">
      <w:pPr>
        <w:pStyle w:val="Paragraphedeliste"/>
        <w:numPr>
          <w:ilvl w:val="0"/>
          <w:numId w:val="26"/>
        </w:numPr>
        <w:rPr>
          <w:rFonts w:ascii="Arial" w:hAnsi="Arial" w:cs="Arial"/>
          <w:b/>
          <w:sz w:val="28"/>
          <w:szCs w:val="28"/>
        </w:rPr>
      </w:pPr>
      <w:r w:rsidRPr="00860A9B">
        <w:rPr>
          <w:rFonts w:ascii="Arial" w:hAnsi="Arial" w:cs="Arial"/>
          <w:b/>
          <w:sz w:val="28"/>
          <w:szCs w:val="28"/>
        </w:rPr>
        <w:t xml:space="preserve">63% </w:t>
      </w:r>
      <w:r w:rsidRPr="00860A9B">
        <w:rPr>
          <w:rFonts w:ascii="Arial" w:hAnsi="Arial" w:cs="Arial"/>
          <w:sz w:val="24"/>
          <w:szCs w:val="24"/>
        </w:rPr>
        <w:t>(96%)</w:t>
      </w:r>
      <w:r w:rsidRPr="00860A9B">
        <w:rPr>
          <w:rFonts w:ascii="Arial" w:hAnsi="Arial" w:cs="Arial"/>
          <w:b/>
          <w:sz w:val="28"/>
          <w:szCs w:val="28"/>
        </w:rPr>
        <w:t xml:space="preserve"> </w:t>
      </w:r>
      <w:r w:rsidRPr="00860A9B">
        <w:rPr>
          <w:rFonts w:ascii="Arial" w:hAnsi="Arial" w:cs="Arial"/>
          <w:i/>
          <w:sz w:val="20"/>
          <w:szCs w:val="20"/>
        </w:rPr>
        <w:t>(85%)</w:t>
      </w:r>
      <w:r w:rsidRPr="00860A9B">
        <w:rPr>
          <w:rFonts w:ascii="Arial" w:hAnsi="Arial" w:cs="Arial"/>
          <w:b/>
          <w:sz w:val="28"/>
          <w:szCs w:val="28"/>
        </w:rPr>
        <w:t xml:space="preserve"> </w:t>
      </w:r>
      <w:r w:rsidRPr="00F22A65">
        <w:rPr>
          <w:rFonts w:ascii="Arial" w:hAnsi="Arial" w:cs="Arial"/>
          <w:b/>
          <w:sz w:val="28"/>
          <w:szCs w:val="28"/>
        </w:rPr>
        <w:t>des entreprises déclarent constater une aggravation de la situation.</w:t>
      </w:r>
    </w:p>
    <w:p w:rsidR="0056773D" w:rsidRPr="00860A9B" w:rsidRDefault="0056773D" w:rsidP="0056773D">
      <w:pPr>
        <w:pStyle w:val="Paragraphedeliste"/>
        <w:numPr>
          <w:ilvl w:val="0"/>
          <w:numId w:val="26"/>
        </w:numPr>
        <w:rPr>
          <w:rFonts w:ascii="Arial" w:hAnsi="Arial" w:cs="Arial"/>
          <w:b/>
          <w:sz w:val="28"/>
          <w:szCs w:val="28"/>
        </w:rPr>
      </w:pPr>
      <w:r>
        <w:rPr>
          <w:rFonts w:ascii="Arial" w:hAnsi="Arial" w:cs="Arial"/>
          <w:b/>
          <w:sz w:val="28"/>
          <w:szCs w:val="28"/>
        </w:rPr>
        <w:t>6% constatent une stabilisation.</w:t>
      </w:r>
    </w:p>
    <w:p w:rsidR="006B46E9" w:rsidRDefault="006B46E9">
      <w:pPr>
        <w:rPr>
          <w:rFonts w:ascii="Arial" w:hAnsi="Arial" w:cs="Arial"/>
          <w:sz w:val="24"/>
          <w:szCs w:val="24"/>
        </w:rPr>
      </w:pPr>
    </w:p>
    <w:p w:rsidR="00461199" w:rsidRPr="00DA7ED7" w:rsidRDefault="00645B77" w:rsidP="00461199">
      <w:pPr>
        <w:tabs>
          <w:tab w:val="left" w:pos="1686"/>
        </w:tabs>
        <w:rPr>
          <w:rFonts w:ascii="Arial" w:hAnsi="Arial" w:cs="Arial"/>
          <w:b/>
          <w:color w:val="FF0000"/>
          <w:sz w:val="24"/>
          <w:szCs w:val="24"/>
        </w:rPr>
      </w:pPr>
      <w:r>
        <w:rPr>
          <w:rFonts w:ascii="Arial" w:hAnsi="Arial" w:cs="Arial"/>
          <w:b/>
          <w:color w:val="FF0000"/>
          <w:sz w:val="24"/>
          <w:szCs w:val="24"/>
        </w:rPr>
        <w:t>7</w:t>
      </w:r>
      <w:r w:rsidR="00461199">
        <w:rPr>
          <w:rFonts w:ascii="Arial" w:hAnsi="Arial" w:cs="Arial"/>
          <w:b/>
          <w:color w:val="FF0000"/>
          <w:sz w:val="24"/>
          <w:szCs w:val="24"/>
        </w:rPr>
        <w:t xml:space="preserve"> – Rencontre</w:t>
      </w:r>
      <w:r w:rsidR="003448BF">
        <w:rPr>
          <w:rFonts w:ascii="Arial" w:hAnsi="Arial" w:cs="Arial"/>
          <w:b/>
          <w:color w:val="FF0000"/>
          <w:sz w:val="24"/>
          <w:szCs w:val="24"/>
        </w:rPr>
        <w:t>z</w:t>
      </w:r>
      <w:r w:rsidR="00461199">
        <w:rPr>
          <w:rFonts w:ascii="Arial" w:hAnsi="Arial" w:cs="Arial"/>
          <w:b/>
          <w:color w:val="FF0000"/>
          <w:sz w:val="24"/>
          <w:szCs w:val="24"/>
        </w:rPr>
        <w:t>-vous des difficultés d’approvisionnement pour des produits connexes à la fabrication électronique (plasturgie, mécanique, tôlerie, etc.)</w:t>
      </w:r>
    </w:p>
    <w:p w:rsidR="00461199" w:rsidRDefault="00A201A8" w:rsidP="00A201A8">
      <w:pPr>
        <w:jc w:val="center"/>
        <w:rPr>
          <w:rFonts w:ascii="Arial" w:hAnsi="Arial" w:cs="Arial"/>
          <w:sz w:val="24"/>
          <w:szCs w:val="24"/>
        </w:rPr>
      </w:pPr>
      <w:r>
        <w:rPr>
          <w:rFonts w:ascii="Arial" w:hAnsi="Arial" w:cs="Arial"/>
          <w:b/>
          <w:sz w:val="28"/>
          <w:szCs w:val="28"/>
        </w:rPr>
        <w:t xml:space="preserve">OUI : </w:t>
      </w:r>
      <w:r w:rsidR="00461199">
        <w:rPr>
          <w:rFonts w:ascii="Arial" w:hAnsi="Arial" w:cs="Arial"/>
          <w:b/>
          <w:sz w:val="28"/>
          <w:szCs w:val="28"/>
        </w:rPr>
        <w:t>38%</w:t>
      </w:r>
    </w:p>
    <w:p w:rsidR="00461199" w:rsidRPr="00A201A8" w:rsidRDefault="00A201A8" w:rsidP="00A201A8">
      <w:pPr>
        <w:pStyle w:val="Paragraphedeliste"/>
        <w:numPr>
          <w:ilvl w:val="0"/>
          <w:numId w:val="23"/>
        </w:numPr>
        <w:rPr>
          <w:rFonts w:ascii="Arial" w:hAnsi="Arial" w:cs="Arial"/>
          <w:sz w:val="28"/>
          <w:szCs w:val="28"/>
        </w:rPr>
      </w:pPr>
      <w:r w:rsidRPr="00A201A8">
        <w:rPr>
          <w:rFonts w:ascii="Arial" w:hAnsi="Arial" w:cs="Arial"/>
          <w:sz w:val="28"/>
          <w:szCs w:val="28"/>
        </w:rPr>
        <w:t xml:space="preserve">62% des citations concernent la plasturgie, la tôlerie </w:t>
      </w:r>
      <w:r>
        <w:rPr>
          <w:rFonts w:ascii="Arial" w:hAnsi="Arial" w:cs="Arial"/>
          <w:sz w:val="28"/>
          <w:szCs w:val="28"/>
        </w:rPr>
        <w:t>e</w:t>
      </w:r>
      <w:r w:rsidRPr="00A201A8">
        <w:rPr>
          <w:rFonts w:ascii="Arial" w:hAnsi="Arial" w:cs="Arial"/>
          <w:sz w:val="28"/>
          <w:szCs w:val="28"/>
        </w:rPr>
        <w:t xml:space="preserve">t la </w:t>
      </w:r>
      <w:r w:rsidR="00D4094F">
        <w:rPr>
          <w:rFonts w:ascii="Arial" w:hAnsi="Arial" w:cs="Arial"/>
          <w:sz w:val="28"/>
          <w:szCs w:val="28"/>
        </w:rPr>
        <w:t>mécanique.</w:t>
      </w:r>
    </w:p>
    <w:p w:rsidR="00A201A8" w:rsidRPr="00A201A8" w:rsidRDefault="00A201A8" w:rsidP="00A201A8">
      <w:pPr>
        <w:pStyle w:val="Paragraphedeliste"/>
        <w:numPr>
          <w:ilvl w:val="0"/>
          <w:numId w:val="23"/>
        </w:numPr>
        <w:rPr>
          <w:rFonts w:ascii="Arial" w:hAnsi="Arial" w:cs="Arial"/>
          <w:sz w:val="28"/>
          <w:szCs w:val="28"/>
        </w:rPr>
      </w:pPr>
      <w:r w:rsidRPr="00A201A8">
        <w:rPr>
          <w:rFonts w:ascii="Arial" w:hAnsi="Arial" w:cs="Arial"/>
          <w:sz w:val="28"/>
          <w:szCs w:val="28"/>
        </w:rPr>
        <w:t>23% citent les câbles</w:t>
      </w:r>
      <w:r w:rsidR="00D4094F">
        <w:rPr>
          <w:rFonts w:ascii="Arial" w:hAnsi="Arial" w:cs="Arial"/>
          <w:sz w:val="28"/>
          <w:szCs w:val="28"/>
        </w:rPr>
        <w:t>.</w:t>
      </w:r>
    </w:p>
    <w:p w:rsidR="00A201A8" w:rsidRPr="00A201A8" w:rsidRDefault="00A201A8" w:rsidP="00A201A8">
      <w:pPr>
        <w:pStyle w:val="Paragraphedeliste"/>
        <w:numPr>
          <w:ilvl w:val="0"/>
          <w:numId w:val="23"/>
        </w:numPr>
        <w:rPr>
          <w:rFonts w:ascii="Arial" w:hAnsi="Arial" w:cs="Arial"/>
          <w:sz w:val="28"/>
          <w:szCs w:val="28"/>
        </w:rPr>
      </w:pPr>
      <w:r w:rsidRPr="00A201A8">
        <w:rPr>
          <w:rFonts w:ascii="Arial" w:hAnsi="Arial" w:cs="Arial"/>
          <w:sz w:val="28"/>
          <w:szCs w:val="28"/>
        </w:rPr>
        <w:t>15% citent les ferrites et les PCB</w:t>
      </w:r>
      <w:r w:rsidR="00D4094F">
        <w:rPr>
          <w:rFonts w:ascii="Arial" w:hAnsi="Arial" w:cs="Arial"/>
          <w:sz w:val="28"/>
          <w:szCs w:val="28"/>
        </w:rPr>
        <w:t>.</w:t>
      </w:r>
    </w:p>
    <w:p w:rsidR="0045650E" w:rsidRPr="00DA7ED7" w:rsidRDefault="0045650E" w:rsidP="005871F5">
      <w:pPr>
        <w:rPr>
          <w:rFonts w:ascii="Arial" w:hAnsi="Arial" w:cs="Arial"/>
          <w:sz w:val="24"/>
          <w:szCs w:val="24"/>
        </w:rPr>
      </w:pPr>
    </w:p>
    <w:p w:rsidR="005871F5" w:rsidRDefault="00FB67DB" w:rsidP="005871F5">
      <w:pPr>
        <w:rPr>
          <w:rFonts w:ascii="Arial" w:hAnsi="Arial" w:cs="Arial"/>
          <w:b/>
          <w:color w:val="FF0000"/>
          <w:sz w:val="24"/>
          <w:szCs w:val="24"/>
        </w:rPr>
      </w:pPr>
      <w:r>
        <w:rPr>
          <w:rFonts w:ascii="Arial" w:hAnsi="Arial" w:cs="Arial"/>
          <w:b/>
          <w:color w:val="FF0000"/>
          <w:sz w:val="24"/>
          <w:szCs w:val="24"/>
        </w:rPr>
        <w:t>Extraits des c</w:t>
      </w:r>
      <w:r w:rsidR="005871F5" w:rsidRPr="007803B0">
        <w:rPr>
          <w:rFonts w:ascii="Arial" w:hAnsi="Arial" w:cs="Arial"/>
          <w:b/>
          <w:color w:val="FF0000"/>
          <w:sz w:val="24"/>
          <w:szCs w:val="24"/>
        </w:rPr>
        <w:t>ommentaire</w:t>
      </w:r>
      <w:r w:rsidR="003637FA" w:rsidRPr="007803B0">
        <w:rPr>
          <w:rFonts w:ascii="Arial" w:hAnsi="Arial" w:cs="Arial"/>
          <w:b/>
          <w:color w:val="FF0000"/>
          <w:sz w:val="24"/>
          <w:szCs w:val="24"/>
        </w:rPr>
        <w:t>s</w:t>
      </w:r>
      <w:r w:rsidR="005871F5" w:rsidRPr="007803B0">
        <w:rPr>
          <w:rFonts w:ascii="Arial" w:hAnsi="Arial" w:cs="Arial"/>
          <w:b/>
          <w:color w:val="FF0000"/>
          <w:sz w:val="24"/>
          <w:szCs w:val="24"/>
        </w:rPr>
        <w:t> </w:t>
      </w:r>
      <w:r w:rsidR="006B46E9">
        <w:rPr>
          <w:rFonts w:ascii="Arial" w:hAnsi="Arial" w:cs="Arial"/>
          <w:b/>
          <w:color w:val="FF0000"/>
          <w:sz w:val="24"/>
          <w:szCs w:val="24"/>
        </w:rPr>
        <w:t xml:space="preserve">recueillis </w:t>
      </w:r>
      <w:r w:rsidR="005871F5" w:rsidRPr="007803B0">
        <w:rPr>
          <w:rFonts w:ascii="Arial" w:hAnsi="Arial" w:cs="Arial"/>
          <w:b/>
          <w:color w:val="FF0000"/>
          <w:sz w:val="24"/>
          <w:szCs w:val="24"/>
        </w:rPr>
        <w:t xml:space="preserve">: </w:t>
      </w:r>
    </w:p>
    <w:p w:rsidR="00FC1388" w:rsidRDefault="00FC1388" w:rsidP="005871F5">
      <w:pPr>
        <w:rPr>
          <w:rFonts w:ascii="Arial" w:hAnsi="Arial" w:cs="Arial"/>
          <w:b/>
          <w:color w:val="FF0000"/>
          <w:sz w:val="24"/>
          <w:szCs w:val="24"/>
        </w:rPr>
      </w:pPr>
    </w:p>
    <w:p w:rsidR="009766B7" w:rsidRDefault="00A201A8" w:rsidP="00FB67DB">
      <w:pPr>
        <w:pStyle w:val="Paragraphedeliste"/>
        <w:numPr>
          <w:ilvl w:val="0"/>
          <w:numId w:val="25"/>
        </w:numPr>
      </w:pPr>
      <w:r>
        <w:t>Délai de + en + important surtout sur les composants CMS standard</w:t>
      </w:r>
      <w:r w:rsidR="003448BF">
        <w:t>s</w:t>
      </w:r>
      <w:r>
        <w:t>. Certains produits classiques M</w:t>
      </w:r>
      <w:r w:rsidR="00FB67DB">
        <w:t>…</w:t>
      </w:r>
      <w:r>
        <w:t xml:space="preserve"> sont annoncés pour 2020</w:t>
      </w:r>
    </w:p>
    <w:p w:rsidR="003E192D" w:rsidRDefault="00A201A8" w:rsidP="00FB67DB">
      <w:pPr>
        <w:pStyle w:val="Paragraphedeliste"/>
        <w:numPr>
          <w:ilvl w:val="0"/>
          <w:numId w:val="25"/>
        </w:numPr>
        <w:rPr>
          <w:rFonts w:ascii="Arial" w:hAnsi="Arial" w:cs="Arial"/>
          <w:b/>
          <w:color w:val="FF0000"/>
          <w:sz w:val="24"/>
          <w:szCs w:val="24"/>
        </w:rPr>
      </w:pPr>
      <w:r>
        <w:t>Nous sentons une crise arrivée à son apogée, que nous sécurisons avec nos clients sensibilisés au travers des différentes démarches.</w:t>
      </w:r>
    </w:p>
    <w:p w:rsidR="003E192D" w:rsidRDefault="00A201A8" w:rsidP="00FB67DB">
      <w:pPr>
        <w:pStyle w:val="Paragraphedeliste"/>
        <w:numPr>
          <w:ilvl w:val="0"/>
          <w:numId w:val="25"/>
        </w:numPr>
        <w:rPr>
          <w:rFonts w:ascii="Arial" w:hAnsi="Arial" w:cs="Arial"/>
          <w:b/>
          <w:color w:val="FF0000"/>
          <w:sz w:val="24"/>
          <w:szCs w:val="24"/>
        </w:rPr>
      </w:pPr>
      <w:r>
        <w:t>Heureusement que nous avons de la trésorerie !</w:t>
      </w:r>
    </w:p>
    <w:p w:rsidR="003E192D" w:rsidRDefault="00A201A8" w:rsidP="00FB67DB">
      <w:pPr>
        <w:pStyle w:val="Paragraphedeliste"/>
        <w:numPr>
          <w:ilvl w:val="0"/>
          <w:numId w:val="25"/>
        </w:numPr>
      </w:pPr>
      <w:r>
        <w:t>Situation toujours très tendue avec beaucoup d'incertitude quant au respect des délais annoncés.</w:t>
      </w:r>
    </w:p>
    <w:p w:rsidR="00FB67DB" w:rsidRDefault="00A201A8" w:rsidP="00FB67DB">
      <w:pPr>
        <w:pStyle w:val="Paragraphedeliste"/>
        <w:numPr>
          <w:ilvl w:val="0"/>
          <w:numId w:val="25"/>
        </w:numPr>
      </w:pPr>
      <w:r>
        <w:t>La situation reste compliquée :</w:t>
      </w:r>
    </w:p>
    <w:p w:rsidR="00FB67DB" w:rsidRDefault="00A201A8" w:rsidP="00FB67DB">
      <w:pPr>
        <w:pStyle w:val="Paragraphedeliste"/>
        <w:ind w:left="1440"/>
      </w:pPr>
      <w:r>
        <w:t xml:space="preserve"> - prix en hausse et non garantis (il arrive fréquemment qu'au moment d'être livrés, les prix soient réajustés</w:t>
      </w:r>
      <w:r w:rsidR="00FB67DB">
        <w:t>)</w:t>
      </w:r>
    </w:p>
    <w:p w:rsidR="00FB67DB" w:rsidRDefault="00A201A8" w:rsidP="00FB67DB">
      <w:pPr>
        <w:pStyle w:val="Paragraphedeliste"/>
        <w:ind w:left="1440"/>
      </w:pPr>
      <w:r>
        <w:t>. - Les accusés de réception ne veulent plus dire grand chose... il arrive que l'on soit obligé de trouver des solutions de dépannage car même si les commandes ont été accusées, le distributeur peut être dans l'incapacité de nous livrer</w:t>
      </w:r>
      <w:r w:rsidR="00FB67DB">
        <w:t xml:space="preserve"> et</w:t>
      </w:r>
      <w:r>
        <w:t xml:space="preserve"> n'est pas toujours en mesure de proposer une solution. Le mieux serait de se faire livrer immédiatement mais cela tend encore un peu plus une tréso déjà fragile...</w:t>
      </w:r>
    </w:p>
    <w:p w:rsidR="004F549F" w:rsidRDefault="00A201A8" w:rsidP="00FB67DB">
      <w:pPr>
        <w:pStyle w:val="Paragraphedeliste"/>
        <w:ind w:left="1440"/>
      </w:pPr>
      <w:r>
        <w:t>- les annonces faites par certains distributeurs ne sont pas très "réjouissantes" : on dit que la situation devrait se détendre en 2020, mais il n'empêche qu'une obsolescence programmée de certains boîtiers (notamment chez M</w:t>
      </w:r>
      <w:r w:rsidR="00FB67DB">
        <w:t>…</w:t>
      </w:r>
      <w:r>
        <w:t>) ne va rien détendre du tout</w:t>
      </w:r>
      <w:r w:rsidR="004F549F">
        <w:t>,</w:t>
      </w:r>
      <w:r w:rsidR="00227FBD">
        <w:t xml:space="preserve"> </w:t>
      </w:r>
      <w:r>
        <w:t>bien au contraire... Où allons-nous trouver les composants puisque les autres fabricants ne seraient pas dans la capacité d'absorber la demande.</w:t>
      </w:r>
    </w:p>
    <w:p w:rsidR="00A201A8" w:rsidRDefault="00A201A8" w:rsidP="00FB67DB">
      <w:pPr>
        <w:pStyle w:val="Paragraphedeliste"/>
        <w:ind w:left="1440"/>
      </w:pPr>
      <w:r>
        <w:t>- En tant qu'acheteurs, nous passons une énergie très importante à trouver des solutions de dépannage qui peuvent être parfois onéreuses et impacter directement nos marges !</w:t>
      </w:r>
    </w:p>
    <w:p w:rsidR="00FB67DB" w:rsidRDefault="004F549F" w:rsidP="00FB67DB">
      <w:pPr>
        <w:pStyle w:val="Paragraphedeliste"/>
        <w:numPr>
          <w:ilvl w:val="0"/>
          <w:numId w:val="25"/>
        </w:numPr>
      </w:pPr>
      <w:r>
        <w:t>La f</w:t>
      </w:r>
      <w:r w:rsidR="00FB67DB">
        <w:t xml:space="preserve">iabilité </w:t>
      </w:r>
      <w:r>
        <w:t xml:space="preserve">des </w:t>
      </w:r>
      <w:r w:rsidR="00FB67DB">
        <w:t xml:space="preserve">informations </w:t>
      </w:r>
      <w:r>
        <w:t xml:space="preserve">des </w:t>
      </w:r>
      <w:r w:rsidR="00FB67DB">
        <w:t xml:space="preserve">fournisseurs </w:t>
      </w:r>
      <w:r>
        <w:t>sont à</w:t>
      </w:r>
      <w:r w:rsidR="00FB67DB">
        <w:t xml:space="preserve"> prendre avec réserve</w:t>
      </w:r>
      <w:r>
        <w:t>. Il</w:t>
      </w:r>
      <w:r w:rsidR="00FB67DB">
        <w:t xml:space="preserve"> semble que des lots de composants reviennent sur le marché. Baisse des besoins Apple?</w:t>
      </w:r>
    </w:p>
    <w:p w:rsidR="00D4094F" w:rsidRDefault="00D4094F" w:rsidP="00FB67DB">
      <w:pPr>
        <w:pStyle w:val="Paragraphedeliste"/>
        <w:numPr>
          <w:ilvl w:val="0"/>
          <w:numId w:val="25"/>
        </w:numPr>
      </w:pPr>
      <w:r>
        <w:t>Il est regrettable que trop souvent les distributeurs se contentent de communiquer sur la hausse de leur chiffre d’affaires. Merci les hausses de prix !</w:t>
      </w:r>
    </w:p>
    <w:p w:rsidR="00FB67DB" w:rsidRDefault="004F549F" w:rsidP="00FB67DB">
      <w:pPr>
        <w:pStyle w:val="Paragraphedeliste"/>
        <w:numPr>
          <w:ilvl w:val="0"/>
          <w:numId w:val="25"/>
        </w:numPr>
      </w:pPr>
      <w:r>
        <w:t>Retour à la normale des a</w:t>
      </w:r>
      <w:r w:rsidR="00FB67DB">
        <w:t>ctif</w:t>
      </w:r>
      <w:r>
        <w:t>s</w:t>
      </w:r>
      <w:r w:rsidR="00FB67DB">
        <w:t xml:space="preserve"> </w:t>
      </w:r>
      <w:r>
        <w:t>sauf</w:t>
      </w:r>
      <w:r w:rsidR="00FB67DB">
        <w:t xml:space="preserve"> les composants de puissance</w:t>
      </w:r>
      <w:r>
        <w:t>,</w:t>
      </w:r>
      <w:r w:rsidR="00FB67DB">
        <w:t xml:space="preserve"> condensateurs et résistances</w:t>
      </w:r>
      <w:r>
        <w:t>. Dé</w:t>
      </w:r>
      <w:r w:rsidR="00FB67DB">
        <w:t>lais et prix en augmentation permanente.</w:t>
      </w:r>
    </w:p>
    <w:p w:rsidR="00FB67DB" w:rsidRDefault="00FB67DB" w:rsidP="00FB67DB">
      <w:pPr>
        <w:pStyle w:val="Paragraphedeliste"/>
        <w:numPr>
          <w:ilvl w:val="0"/>
          <w:numId w:val="25"/>
        </w:numPr>
      </w:pPr>
      <w:r>
        <w:t>Bien que faisant des prototypes et des petites séries, il est de plus en plus compliqué de répondre rapidement aux clients, qui finissent par chercher ailleurs... y compris en Asie pour les protos !!! Il n'y a pas une BOM sans recherche d'équivalence.</w:t>
      </w:r>
    </w:p>
    <w:p w:rsidR="004F549F" w:rsidRDefault="004F549F" w:rsidP="00FB67DB">
      <w:pPr>
        <w:pStyle w:val="Paragraphedeliste"/>
        <w:numPr>
          <w:ilvl w:val="0"/>
          <w:numId w:val="25"/>
        </w:numPr>
      </w:pPr>
      <w:r>
        <w:t>L</w:t>
      </w:r>
      <w:r w:rsidR="00FB67DB">
        <w:t xml:space="preserve">e plus gros problème est le manque de visibilité des délais car il y a toujours beaucoup de références </w:t>
      </w:r>
      <w:r w:rsidR="003448BF">
        <w:t>sous</w:t>
      </w:r>
      <w:r w:rsidR="00FB67DB">
        <w:t xml:space="preserve"> allocation ! </w:t>
      </w:r>
      <w:r>
        <w:t>L</w:t>
      </w:r>
      <w:r w:rsidR="00FB67DB">
        <w:t xml:space="preserve">es composants finissent par arriver au moment où nous n'en avons plus besoin car des dépannages coûteux ont été organisés pour ne pas pénaliser les clients. </w:t>
      </w:r>
    </w:p>
    <w:p w:rsidR="00FB67DB" w:rsidRDefault="004F549F" w:rsidP="00FB67DB">
      <w:pPr>
        <w:pStyle w:val="Paragraphedeliste"/>
        <w:numPr>
          <w:ilvl w:val="0"/>
          <w:numId w:val="25"/>
        </w:numPr>
      </w:pPr>
      <w:r>
        <w:t>L</w:t>
      </w:r>
      <w:r w:rsidR="00FB67DB">
        <w:t>’année 2019 devrait être moins chaotique que 2018. En effet les achats sont très anticipés, les composants passifs pour 2019 sont achetés et pour la plupart livrés</w:t>
      </w:r>
      <w:r>
        <w:t>.</w:t>
      </w:r>
      <w:r w:rsidR="00FB67DB">
        <w:t xml:space="preserve"> </w:t>
      </w:r>
      <w:r>
        <w:t>L</w:t>
      </w:r>
      <w:r w:rsidR="00FB67DB">
        <w:t xml:space="preserve">es composants actifs sont en commande depuis plus de 6 mois (du moins pour les clients </w:t>
      </w:r>
      <w:r>
        <w:t>qui nous ont communiqué leurs</w:t>
      </w:r>
      <w:r w:rsidR="003448BF">
        <w:t xml:space="preserve"> besoins</w:t>
      </w:r>
      <w:r w:rsidR="00FB67DB">
        <w:t>)</w:t>
      </w:r>
      <w:r w:rsidR="003448BF">
        <w:t>.</w:t>
      </w:r>
      <w:r w:rsidR="00FB67DB">
        <w:t xml:space="preserve"> De ce fait les stocks sont ha</w:t>
      </w:r>
      <w:r>
        <w:t>uts, et la trésorerie pénalisée.</w:t>
      </w:r>
      <w:r w:rsidR="00227FBD">
        <w:t xml:space="preserve"> </w:t>
      </w:r>
      <w:r>
        <w:t>L</w:t>
      </w:r>
      <w:r w:rsidR="00FB67DB">
        <w:t xml:space="preserve">es relations avec certains distributeurs peuvent se détériorer momentanément car nous demandons des décalages de livraisons pour </w:t>
      </w:r>
      <w:r>
        <w:t>les</w:t>
      </w:r>
      <w:r w:rsidR="00FB67DB">
        <w:t xml:space="preserve"> lignes</w:t>
      </w:r>
      <w:r w:rsidR="00227FBD">
        <w:t xml:space="preserve"> </w:t>
      </w:r>
      <w:r>
        <w:t>les plus onéreuses</w:t>
      </w:r>
      <w:r w:rsidR="00FB67DB">
        <w:t>. Le jeu des validités de cotation des fabricants n'aident pas dans ce cas. A cet exercice les gros acteurs de la distribution sont moins prompts à répondre par l’affirmative à nos demandes de décalage que les distributeurs plus spécialisés ou régionaux</w:t>
      </w:r>
      <w:r>
        <w:t>.</w:t>
      </w:r>
    </w:p>
    <w:p w:rsidR="00FB67DB" w:rsidRDefault="004F549F" w:rsidP="00FB67DB">
      <w:pPr>
        <w:pStyle w:val="Paragraphedeliste"/>
        <w:numPr>
          <w:ilvl w:val="0"/>
          <w:numId w:val="25"/>
        </w:numPr>
      </w:pPr>
      <w:r>
        <w:lastRenderedPageBreak/>
        <w:t>S</w:t>
      </w:r>
      <w:r w:rsidR="00FB67DB">
        <w:t xml:space="preserve">ituation stable sur les semis conducteurs mais </w:t>
      </w:r>
      <w:r>
        <w:t xml:space="preserve">qui </w:t>
      </w:r>
      <w:r w:rsidR="00FB67DB">
        <w:t>continu</w:t>
      </w:r>
      <w:r>
        <w:t>e</w:t>
      </w:r>
      <w:r w:rsidR="00FB67DB">
        <w:t xml:space="preserve"> </w:t>
      </w:r>
      <w:r>
        <w:t>de</w:t>
      </w:r>
      <w:r w:rsidR="00FB67DB">
        <w:t xml:space="preserve"> se d</w:t>
      </w:r>
      <w:r>
        <w:t>é</w:t>
      </w:r>
      <w:r w:rsidR="00FB67DB">
        <w:t xml:space="preserve">grader sur les composants passifs </w:t>
      </w:r>
      <w:r>
        <w:t xml:space="preserve">les </w:t>
      </w:r>
      <w:r w:rsidR="00FB67DB">
        <w:t xml:space="preserve"> relais pas exemple.</w:t>
      </w:r>
    </w:p>
    <w:p w:rsidR="00FB67DB" w:rsidRDefault="00FB67DB" w:rsidP="00FB67DB">
      <w:pPr>
        <w:pStyle w:val="Paragraphedeliste"/>
        <w:numPr>
          <w:ilvl w:val="0"/>
          <w:numId w:val="25"/>
        </w:numPr>
      </w:pPr>
      <w:r>
        <w:t>Si nous n'avons pas eu d'arrêt de fab</w:t>
      </w:r>
      <w:r w:rsidR="004F549F">
        <w:t>rication</w:t>
      </w:r>
      <w:r>
        <w:t>, c'est parce que nous faisons de nombreux dépannages</w:t>
      </w:r>
      <w:r w:rsidR="004F549F">
        <w:t xml:space="preserve"> avec des </w:t>
      </w:r>
      <w:r>
        <w:t>équivalen</w:t>
      </w:r>
      <w:r w:rsidR="004F549F">
        <w:t>ces</w:t>
      </w:r>
      <w:r>
        <w:t xml:space="preserve"> et que nous avions anticipé fin 2017. </w:t>
      </w:r>
      <w:r w:rsidR="004F549F">
        <w:t>Les prix des</w:t>
      </w:r>
      <w:r>
        <w:t xml:space="preserve"> passif</w:t>
      </w:r>
      <w:r w:rsidR="004F549F">
        <w:t>s</w:t>
      </w:r>
      <w:r>
        <w:t xml:space="preserve"> (MLCC en particulier) flambent et de </w:t>
      </w:r>
      <w:r w:rsidR="004F549F">
        <w:t>manière</w:t>
      </w:r>
      <w:r>
        <w:t xml:space="preserve"> générale nous constatons des hausses de prix sur de nombreuses familles de composants</w:t>
      </w:r>
      <w:r w:rsidR="004F549F">
        <w:t>.</w:t>
      </w:r>
    </w:p>
    <w:p w:rsidR="00FB67DB" w:rsidRDefault="004F549F" w:rsidP="00FB67DB">
      <w:pPr>
        <w:pStyle w:val="Paragraphedeliste"/>
        <w:numPr>
          <w:ilvl w:val="0"/>
          <w:numId w:val="25"/>
        </w:numPr>
      </w:pPr>
      <w:r>
        <w:t>Q</w:t>
      </w:r>
      <w:r w:rsidR="00FB67DB">
        <w:t xml:space="preserve">uelques soucis d'approvisionnement, mais nous arrivons toujours à trouver une solution (pour le moment) </w:t>
      </w:r>
      <w:r>
        <w:t>avec des prix souvent multipliés par 4 !</w:t>
      </w:r>
    </w:p>
    <w:p w:rsidR="00FB67DB" w:rsidRDefault="00FB67DB" w:rsidP="00FB67DB">
      <w:pPr>
        <w:pStyle w:val="Paragraphedeliste"/>
        <w:numPr>
          <w:ilvl w:val="0"/>
          <w:numId w:val="25"/>
        </w:numPr>
      </w:pPr>
      <w:r>
        <w:t>La situation semble s'arranger</w:t>
      </w:r>
      <w:r w:rsidR="004F549F">
        <w:t>,</w:t>
      </w:r>
      <w:r>
        <w:t xml:space="preserve"> un peu</w:t>
      </w:r>
      <w:r w:rsidR="004F549F">
        <w:t xml:space="preserve"> </w:t>
      </w:r>
      <w:r>
        <w:t>...</w:t>
      </w:r>
    </w:p>
    <w:p w:rsidR="00FB67DB" w:rsidRDefault="00FB67DB" w:rsidP="00FB67DB">
      <w:pPr>
        <w:pStyle w:val="Paragraphedeliste"/>
        <w:numPr>
          <w:ilvl w:val="0"/>
          <w:numId w:val="25"/>
        </w:numPr>
      </w:pPr>
      <w:r>
        <w:t>Le marché est moins tendu sur cette fin d'année, mais la prudence reste de mise. Chaque fin d'année les entreprises œuvre</w:t>
      </w:r>
      <w:r w:rsidR="004F549F">
        <w:t>nt</w:t>
      </w:r>
      <w:r>
        <w:t xml:space="preserve"> pour </w:t>
      </w:r>
      <w:r w:rsidR="004F549F">
        <w:t xml:space="preserve">présenter </w:t>
      </w:r>
      <w:r>
        <w:t>des bilans favorable</w:t>
      </w:r>
      <w:r w:rsidR="004F549F">
        <w:t>s.</w:t>
      </w:r>
      <w:r>
        <w:t xml:space="preserve"> </w:t>
      </w:r>
      <w:r w:rsidR="004F549F">
        <w:t>L</w:t>
      </w:r>
      <w:r>
        <w:t xml:space="preserve">a visibilité </w:t>
      </w:r>
      <w:r w:rsidR="004F549F">
        <w:t xml:space="preserve">des </w:t>
      </w:r>
      <w:r>
        <w:t xml:space="preserve">besoins clients reste insuffisante et </w:t>
      </w:r>
      <w:r w:rsidR="00DA4848">
        <w:t>la croissance de certains marchés comme</w:t>
      </w:r>
      <w:r>
        <w:t xml:space="preserve"> </w:t>
      </w:r>
      <w:r w:rsidR="00DA4848">
        <w:t>l’</w:t>
      </w:r>
      <w:r>
        <w:t xml:space="preserve">automobile </w:t>
      </w:r>
      <w:r w:rsidR="00DA4848">
        <w:t>é</w:t>
      </w:r>
      <w:r>
        <w:t>lectrique ne sont pas encore réellement là.</w:t>
      </w:r>
    </w:p>
    <w:p w:rsidR="00645B77" w:rsidRDefault="00645B77" w:rsidP="00645B77">
      <w:pPr>
        <w:pStyle w:val="Paragraphedeliste"/>
        <w:ind w:left="1440"/>
      </w:pPr>
    </w:p>
    <w:p w:rsidR="00645B77" w:rsidRDefault="00645B77" w:rsidP="00645B77">
      <w:pPr>
        <w:pStyle w:val="Paragraphedeliste"/>
        <w:ind w:left="1440"/>
      </w:pPr>
    </w:p>
    <w:p w:rsidR="00645B77" w:rsidRDefault="00645B77" w:rsidP="00645B77">
      <w:pPr>
        <w:rPr>
          <w:rFonts w:ascii="Arial" w:hAnsi="Arial" w:cs="Arial"/>
        </w:rPr>
      </w:pPr>
    </w:p>
    <w:p w:rsidR="00645B77" w:rsidRDefault="00645B77" w:rsidP="00645B77">
      <w:pPr>
        <w:rPr>
          <w:b/>
          <w:bCs/>
          <w:sz w:val="28"/>
          <w:szCs w:val="28"/>
        </w:rPr>
      </w:pPr>
      <w:r>
        <w:rPr>
          <w:b/>
          <w:bCs/>
          <w:sz w:val="28"/>
          <w:szCs w:val="28"/>
        </w:rPr>
        <w:t>En savoir plus :</w:t>
      </w:r>
    </w:p>
    <w:p w:rsidR="00645B77" w:rsidRDefault="00645B77" w:rsidP="00645B77">
      <w:pPr>
        <w:rPr>
          <w:b/>
          <w:bCs/>
        </w:rPr>
      </w:pPr>
      <w:r>
        <w:rPr>
          <w:b/>
          <w:bCs/>
        </w:rPr>
        <w:t>le SNESE :</w:t>
      </w:r>
      <w:r>
        <w:rPr>
          <w:rStyle w:val="Lienhypertextesuivivisit"/>
          <w:b/>
          <w:bCs/>
        </w:rPr>
        <w:t xml:space="preserve"> </w:t>
      </w:r>
      <w:hyperlink r:id="rId7" w:history="1">
        <w:r>
          <w:rPr>
            <w:rStyle w:val="Lienhypertexte"/>
            <w:b/>
            <w:bCs/>
          </w:rPr>
          <w:t>www.snese.com</w:t>
        </w:r>
      </w:hyperlink>
    </w:p>
    <w:p w:rsidR="00645B77" w:rsidRDefault="00645B77" w:rsidP="00645B77">
      <w:pPr>
        <w:pStyle w:val="Titre5"/>
        <w:spacing w:before="0" w:after="0"/>
        <w:rPr>
          <w:rFonts w:ascii="Verdana" w:hAnsi="Verdana"/>
          <w:sz w:val="20"/>
        </w:rPr>
      </w:pPr>
    </w:p>
    <w:p w:rsidR="00645B77" w:rsidRPr="00205F61" w:rsidRDefault="00645B77" w:rsidP="00645B77">
      <w:pPr>
        <w:pStyle w:val="Titre5"/>
        <w:spacing w:before="0" w:after="0"/>
        <w:rPr>
          <w:rFonts w:ascii="Verdana" w:hAnsi="Verdana"/>
          <w:i w:val="0"/>
          <w:szCs w:val="24"/>
        </w:rPr>
      </w:pPr>
      <w:r w:rsidRPr="00205F61">
        <w:rPr>
          <w:rFonts w:ascii="Verdana" w:hAnsi="Verdana"/>
          <w:i w:val="0"/>
        </w:rPr>
        <w:t>LES FABRICANTS D'ÉLECTRONIQUE - SNESE</w:t>
      </w:r>
    </w:p>
    <w:p w:rsidR="00645B77" w:rsidRPr="00D533FD" w:rsidRDefault="00645B77" w:rsidP="00645B77">
      <w:pPr>
        <w:rPr>
          <w:rFonts w:eastAsia="Calibri"/>
        </w:rPr>
      </w:pPr>
      <w:r w:rsidRPr="00D533FD">
        <w:t>Le Snese représente les fabricants d'électronique et services associés – Près de 500 entreprises, principalement des PME (80% des entreprises du secteur emploient entre 20 et 99 salariés), réalisant un CA de 5 000 M € avec un effectif de 28 000 personnes</w:t>
      </w:r>
      <w:r>
        <w:t>, qui achètent pour 3 milliards d’euros de composants</w:t>
      </w:r>
      <w:r w:rsidRPr="00D533FD">
        <w:t>.</w:t>
      </w:r>
      <w:r>
        <w:t xml:space="preserve"> </w:t>
      </w:r>
    </w:p>
    <w:p w:rsidR="00645B77" w:rsidRPr="00D533FD" w:rsidRDefault="00645B77" w:rsidP="00645B77">
      <w:r w:rsidRPr="00D533FD">
        <w:t>Présentes aujourd'hui sur pratiquement tout le territoire national ainsi qu'à l'étranger (principalement au Maroc, en Tunisie et en Chine) ces entreprises se sont adaptées aux nouvelles exigences des clients. Garantes d'un savoir-faire industriel de plus en plus complexe (miniaturisation des composants, microélectronique) et indispensable à l'expression de la R&amp;D, elles fournissent des ensembles complexes et interviennent très en amont de la fabrication (conception, co-conception, industrialisation, achats) et en aval vers le produit fini par la maîtrise des tests, l'intégration, le support logistique et la maintenance - réparation.</w:t>
      </w:r>
    </w:p>
    <w:p w:rsidR="00645B77" w:rsidRDefault="00645B77" w:rsidP="00645B77"/>
    <w:p w:rsidR="00645B77" w:rsidRDefault="00645B77" w:rsidP="00645B77">
      <w:pPr>
        <w:rPr>
          <w:b/>
          <w:bCs/>
        </w:rPr>
      </w:pPr>
      <w:r>
        <w:rPr>
          <w:b/>
          <w:bCs/>
        </w:rPr>
        <w:t>Le SNESE est membre de la FIEEC, du CENAST et de PACTE PME.</w:t>
      </w:r>
    </w:p>
    <w:p w:rsidR="00645B77" w:rsidRDefault="00645B77" w:rsidP="00645B77"/>
    <w:p w:rsidR="00645B77" w:rsidRDefault="00645B77" w:rsidP="00645B77">
      <w:pPr>
        <w:shd w:val="clear" w:color="auto" w:fill="B3B3B3"/>
        <w:ind w:left="2" w:hanging="2"/>
        <w:jc w:val="both"/>
        <w:rPr>
          <w:b/>
          <w:bCs/>
        </w:rPr>
      </w:pPr>
      <w:r>
        <w:rPr>
          <w:b/>
          <w:bCs/>
        </w:rPr>
        <w:t xml:space="preserve">Contact </w:t>
      </w:r>
    </w:p>
    <w:p w:rsidR="00645B77" w:rsidRDefault="00645B77" w:rsidP="00645B77">
      <w:pPr>
        <w:jc w:val="both"/>
      </w:pPr>
      <w:r w:rsidRPr="00D533FD">
        <w:rPr>
          <w:b/>
        </w:rPr>
        <w:t>Eric Burnotte</w:t>
      </w:r>
      <w:r>
        <w:t xml:space="preserve"> – Président du SNESE</w:t>
      </w:r>
    </w:p>
    <w:p w:rsidR="00645B77" w:rsidRDefault="00645B77" w:rsidP="00645B77">
      <w:pPr>
        <w:jc w:val="both"/>
      </w:pPr>
      <w:r>
        <w:t xml:space="preserve">E mail : </w:t>
      </w:r>
      <w:hyperlink r:id="rId8" w:history="1">
        <w:r>
          <w:rPr>
            <w:rStyle w:val="Lienhypertexte"/>
          </w:rPr>
          <w:t>info@snese.com</w:t>
        </w:r>
      </w:hyperlink>
    </w:p>
    <w:p w:rsidR="00645B77" w:rsidRDefault="00645B77" w:rsidP="00645B77">
      <w:pPr>
        <w:jc w:val="both"/>
      </w:pPr>
      <w:r>
        <w:t>Tél. +33 (0)2 98 55 04 56</w:t>
      </w:r>
    </w:p>
    <w:p w:rsidR="00645B77" w:rsidRDefault="00645B77" w:rsidP="00645B77">
      <w:pPr>
        <w:jc w:val="both"/>
      </w:pPr>
    </w:p>
    <w:p w:rsidR="00645B77" w:rsidRDefault="00645B77" w:rsidP="00645B77">
      <w:pPr>
        <w:shd w:val="clear" w:color="auto" w:fill="B3B3B3"/>
        <w:jc w:val="both"/>
        <w:rPr>
          <w:b/>
          <w:bCs/>
        </w:rPr>
      </w:pPr>
      <w:r>
        <w:rPr>
          <w:b/>
          <w:bCs/>
        </w:rPr>
        <w:t xml:space="preserve">Fiche technique </w:t>
      </w:r>
    </w:p>
    <w:p w:rsidR="00645B77" w:rsidRPr="00D533FD" w:rsidRDefault="00645B77" w:rsidP="00645B77">
      <w:pPr>
        <w:jc w:val="both"/>
      </w:pPr>
      <w:r w:rsidRPr="00D533FD">
        <w:t xml:space="preserve">Nombre de mots : </w:t>
      </w:r>
      <w:r w:rsidR="007C4B28">
        <w:t>2 178</w:t>
      </w:r>
      <w:r w:rsidRPr="00D533FD">
        <w:t xml:space="preserve"> mots</w:t>
      </w:r>
    </w:p>
    <w:p w:rsidR="00645B77" w:rsidRPr="00D533FD" w:rsidRDefault="00645B77" w:rsidP="00645B77">
      <w:pPr>
        <w:jc w:val="both"/>
      </w:pPr>
      <w:r w:rsidRPr="00D533FD">
        <w:t xml:space="preserve">Nombre de signes : </w:t>
      </w:r>
      <w:r w:rsidR="007C4B28">
        <w:t>11 667</w:t>
      </w:r>
    </w:p>
    <w:p w:rsidR="00645B77" w:rsidRPr="00D533FD" w:rsidRDefault="00645B77" w:rsidP="00645B77">
      <w:pPr>
        <w:rPr>
          <w:rFonts w:ascii="Arial" w:hAnsi="Arial" w:cs="Arial"/>
        </w:rPr>
      </w:pPr>
      <w:r w:rsidRPr="00D533FD">
        <w:t>Mots clés : pénurie/composants électroniques/fabrication électronique/</w:t>
      </w:r>
      <w:r w:rsidR="003448BF">
        <w:t>hausses de prix/Industrialisation</w:t>
      </w:r>
    </w:p>
    <w:p w:rsidR="00645B77" w:rsidRDefault="00645B77" w:rsidP="00645B77">
      <w:pPr>
        <w:pStyle w:val="Paragraphedeliste"/>
        <w:ind w:left="426"/>
      </w:pPr>
    </w:p>
    <w:sectPr w:rsidR="00645B77" w:rsidSect="00DA7ED7">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9FA"/>
    <w:multiLevelType w:val="hybridMultilevel"/>
    <w:tmpl w:val="CFB62402"/>
    <w:lvl w:ilvl="0" w:tplc="68FAACD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723F84"/>
    <w:multiLevelType w:val="hybridMultilevel"/>
    <w:tmpl w:val="B4D4B8AE"/>
    <w:lvl w:ilvl="0" w:tplc="85F487F2">
      <w:numFmt w:val="bullet"/>
      <w:lvlText w:val=""/>
      <w:lvlJc w:val="left"/>
      <w:pPr>
        <w:ind w:left="360" w:hanging="360"/>
      </w:pPr>
      <w:rPr>
        <w:rFonts w:ascii="Wingdings" w:eastAsia="Calibri" w:hAnsi="Wingdings"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nsid w:val="095126A5"/>
    <w:multiLevelType w:val="hybridMultilevel"/>
    <w:tmpl w:val="8168F17C"/>
    <w:lvl w:ilvl="0" w:tplc="15967D3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AA4411"/>
    <w:multiLevelType w:val="hybridMultilevel"/>
    <w:tmpl w:val="E9E44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3373AF"/>
    <w:multiLevelType w:val="hybridMultilevel"/>
    <w:tmpl w:val="8280EE1C"/>
    <w:lvl w:ilvl="0" w:tplc="9780B7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5B3F1E"/>
    <w:multiLevelType w:val="hybridMultilevel"/>
    <w:tmpl w:val="355EB0F8"/>
    <w:lvl w:ilvl="0" w:tplc="64AED546">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577B4F"/>
    <w:multiLevelType w:val="hybridMultilevel"/>
    <w:tmpl w:val="9D7C36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1CCA1EB4"/>
    <w:multiLevelType w:val="hybridMultilevel"/>
    <w:tmpl w:val="0F44E3B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22862E85"/>
    <w:multiLevelType w:val="hybridMultilevel"/>
    <w:tmpl w:val="BCA6E29A"/>
    <w:lvl w:ilvl="0" w:tplc="2400912E">
      <w:start w:val="5"/>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24783D96"/>
    <w:multiLevelType w:val="hybridMultilevel"/>
    <w:tmpl w:val="F6E43BA4"/>
    <w:lvl w:ilvl="0" w:tplc="F9C0E15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6B3833"/>
    <w:multiLevelType w:val="hybridMultilevel"/>
    <w:tmpl w:val="6D5A7E76"/>
    <w:lvl w:ilvl="0" w:tplc="64AED546">
      <w:start w:val="1"/>
      <w:numFmt w:val="bullet"/>
      <w:lvlText w:val=""/>
      <w:lvlJc w:val="left"/>
      <w:pPr>
        <w:ind w:left="1440" w:hanging="360"/>
      </w:pPr>
      <w:rPr>
        <w:rFonts w:ascii="Symbol" w:hAnsi="Symbol" w:hint="default"/>
        <w:color w:val="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2D566C17"/>
    <w:multiLevelType w:val="hybridMultilevel"/>
    <w:tmpl w:val="D8F48E18"/>
    <w:lvl w:ilvl="0" w:tplc="3990BD3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E67140"/>
    <w:multiLevelType w:val="hybridMultilevel"/>
    <w:tmpl w:val="B41C34D2"/>
    <w:lvl w:ilvl="0" w:tplc="01FC592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10D7643"/>
    <w:multiLevelType w:val="hybridMultilevel"/>
    <w:tmpl w:val="C7E8CA08"/>
    <w:lvl w:ilvl="0" w:tplc="8090B412">
      <w:start w:val="3"/>
      <w:numFmt w:val="bullet"/>
      <w:lvlText w:val="-"/>
      <w:lvlJc w:val="left"/>
      <w:pPr>
        <w:ind w:left="720" w:hanging="360"/>
      </w:pPr>
      <w:rPr>
        <w:rFonts w:ascii="Arial" w:eastAsiaTheme="minorHAnsi" w:hAnsi="Arial" w:cs="Aria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44B5809"/>
    <w:multiLevelType w:val="hybridMultilevel"/>
    <w:tmpl w:val="280A8C2A"/>
    <w:lvl w:ilvl="0" w:tplc="AC02435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426964"/>
    <w:multiLevelType w:val="hybridMultilevel"/>
    <w:tmpl w:val="933622CE"/>
    <w:lvl w:ilvl="0" w:tplc="1A2EA0AE">
      <w:start w:val="32"/>
      <w:numFmt w:val="bullet"/>
      <w:lvlText w:val="-"/>
      <w:lvlJc w:val="left"/>
      <w:pPr>
        <w:ind w:left="720" w:hanging="360"/>
      </w:pPr>
      <w:rPr>
        <w:rFonts w:ascii="Verdana" w:eastAsiaTheme="minorHAnsi"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A714048"/>
    <w:multiLevelType w:val="hybridMultilevel"/>
    <w:tmpl w:val="47BC47C6"/>
    <w:lvl w:ilvl="0" w:tplc="27124A4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0D06B5"/>
    <w:multiLevelType w:val="hybridMultilevel"/>
    <w:tmpl w:val="89A886A8"/>
    <w:lvl w:ilvl="0" w:tplc="4DB0EF44">
      <w:start w:val="3"/>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D1C5036"/>
    <w:multiLevelType w:val="hybridMultilevel"/>
    <w:tmpl w:val="893AF60C"/>
    <w:lvl w:ilvl="0" w:tplc="C32E31D8">
      <w:numFmt w:val="bullet"/>
      <w:lvlText w:val="-"/>
      <w:lvlJc w:val="left"/>
      <w:pPr>
        <w:ind w:left="107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02667A0"/>
    <w:multiLevelType w:val="hybridMultilevel"/>
    <w:tmpl w:val="20F4AA08"/>
    <w:lvl w:ilvl="0" w:tplc="2400912E">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1EB429A"/>
    <w:multiLevelType w:val="hybridMultilevel"/>
    <w:tmpl w:val="C4269CB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650B2C0C"/>
    <w:multiLevelType w:val="hybridMultilevel"/>
    <w:tmpl w:val="2318BC0A"/>
    <w:lvl w:ilvl="0" w:tplc="64AED546">
      <w:start w:val="1"/>
      <w:numFmt w:val="bullet"/>
      <w:lvlText w:val=""/>
      <w:lvlJc w:val="left"/>
      <w:pPr>
        <w:ind w:left="1070" w:hanging="360"/>
      </w:pPr>
      <w:rPr>
        <w:rFonts w:ascii="Symbol" w:hAnsi="Symbol" w:hint="default"/>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692A2E5B"/>
    <w:multiLevelType w:val="hybridMultilevel"/>
    <w:tmpl w:val="2640B53C"/>
    <w:lvl w:ilvl="0" w:tplc="1A2EA0AE">
      <w:start w:val="32"/>
      <w:numFmt w:val="bullet"/>
      <w:lvlText w:val="-"/>
      <w:lvlJc w:val="left"/>
      <w:pPr>
        <w:ind w:left="1440" w:hanging="360"/>
      </w:pPr>
      <w:rPr>
        <w:rFonts w:ascii="Verdana" w:eastAsiaTheme="minorHAnsi" w:hAnsi="Verdana"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69B46488"/>
    <w:multiLevelType w:val="hybridMultilevel"/>
    <w:tmpl w:val="B638118C"/>
    <w:lvl w:ilvl="0" w:tplc="D25CCF8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8A5265D"/>
    <w:multiLevelType w:val="multilevel"/>
    <w:tmpl w:val="D6BA1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B4B2DE6"/>
    <w:multiLevelType w:val="hybridMultilevel"/>
    <w:tmpl w:val="4942CFDC"/>
    <w:lvl w:ilvl="0" w:tplc="393C27F4">
      <w:start w:val="1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23"/>
  </w:num>
  <w:num w:numId="4">
    <w:abstractNumId w:val="1"/>
  </w:num>
  <w:num w:numId="5">
    <w:abstractNumId w:val="13"/>
  </w:num>
  <w:num w:numId="6">
    <w:abstractNumId w:val="17"/>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12"/>
  </w:num>
  <w:num w:numId="11">
    <w:abstractNumId w:val="0"/>
  </w:num>
  <w:num w:numId="12">
    <w:abstractNumId w:val="2"/>
  </w:num>
  <w:num w:numId="13">
    <w:abstractNumId w:val="25"/>
  </w:num>
  <w:num w:numId="14">
    <w:abstractNumId w:val="16"/>
  </w:num>
  <w:num w:numId="15">
    <w:abstractNumId w:val="14"/>
  </w:num>
  <w:num w:numId="16">
    <w:abstractNumId w:val="19"/>
  </w:num>
  <w:num w:numId="17">
    <w:abstractNumId w:val="8"/>
  </w:num>
  <w:num w:numId="18">
    <w:abstractNumId w:val="21"/>
  </w:num>
  <w:num w:numId="19">
    <w:abstractNumId w:val="15"/>
  </w:num>
  <w:num w:numId="20">
    <w:abstractNumId w:val="20"/>
  </w:num>
  <w:num w:numId="21">
    <w:abstractNumId w:val="3"/>
  </w:num>
  <w:num w:numId="22">
    <w:abstractNumId w:val="22"/>
  </w:num>
  <w:num w:numId="23">
    <w:abstractNumId w:val="7"/>
  </w:num>
  <w:num w:numId="24">
    <w:abstractNumId w:val="6"/>
  </w:num>
  <w:num w:numId="25">
    <w:abstractNumId w:val="10"/>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compat/>
  <w:rsids>
    <w:rsidRoot w:val="00DA233D"/>
    <w:rsid w:val="000A53C8"/>
    <w:rsid w:val="000D478A"/>
    <w:rsid w:val="000D6898"/>
    <w:rsid w:val="00126BEE"/>
    <w:rsid w:val="00136A73"/>
    <w:rsid w:val="001730D4"/>
    <w:rsid w:val="00187691"/>
    <w:rsid w:val="00194117"/>
    <w:rsid w:val="001F6714"/>
    <w:rsid w:val="00227FBD"/>
    <w:rsid w:val="00237DD8"/>
    <w:rsid w:val="0024695A"/>
    <w:rsid w:val="00301845"/>
    <w:rsid w:val="0032681D"/>
    <w:rsid w:val="00337F98"/>
    <w:rsid w:val="003448BF"/>
    <w:rsid w:val="003637FA"/>
    <w:rsid w:val="003E192D"/>
    <w:rsid w:val="0045650E"/>
    <w:rsid w:val="00461199"/>
    <w:rsid w:val="004753A9"/>
    <w:rsid w:val="00487EA7"/>
    <w:rsid w:val="0049032B"/>
    <w:rsid w:val="004C0397"/>
    <w:rsid w:val="004C2656"/>
    <w:rsid w:val="004D2A9C"/>
    <w:rsid w:val="004F549F"/>
    <w:rsid w:val="0056773D"/>
    <w:rsid w:val="00572019"/>
    <w:rsid w:val="005807DE"/>
    <w:rsid w:val="00582E41"/>
    <w:rsid w:val="005871F5"/>
    <w:rsid w:val="00591EBC"/>
    <w:rsid w:val="005B60C9"/>
    <w:rsid w:val="005E0339"/>
    <w:rsid w:val="00645B77"/>
    <w:rsid w:val="00656855"/>
    <w:rsid w:val="00666AB8"/>
    <w:rsid w:val="006B46E9"/>
    <w:rsid w:val="007803B0"/>
    <w:rsid w:val="00786046"/>
    <w:rsid w:val="007C3570"/>
    <w:rsid w:val="007C4B28"/>
    <w:rsid w:val="007E7695"/>
    <w:rsid w:val="00832C07"/>
    <w:rsid w:val="00860A9B"/>
    <w:rsid w:val="00871969"/>
    <w:rsid w:val="00892527"/>
    <w:rsid w:val="00921C3B"/>
    <w:rsid w:val="00937790"/>
    <w:rsid w:val="0094468F"/>
    <w:rsid w:val="009766B7"/>
    <w:rsid w:val="009839E6"/>
    <w:rsid w:val="0099285E"/>
    <w:rsid w:val="009D1464"/>
    <w:rsid w:val="009E5740"/>
    <w:rsid w:val="009F0A82"/>
    <w:rsid w:val="00A201A8"/>
    <w:rsid w:val="00AA46EA"/>
    <w:rsid w:val="00AD62B6"/>
    <w:rsid w:val="00BC7A7E"/>
    <w:rsid w:val="00C05F43"/>
    <w:rsid w:val="00C324B9"/>
    <w:rsid w:val="00C51D47"/>
    <w:rsid w:val="00CB7330"/>
    <w:rsid w:val="00D15447"/>
    <w:rsid w:val="00D4094F"/>
    <w:rsid w:val="00D6512B"/>
    <w:rsid w:val="00D767A3"/>
    <w:rsid w:val="00DA233D"/>
    <w:rsid w:val="00DA4848"/>
    <w:rsid w:val="00DA7ED7"/>
    <w:rsid w:val="00DE45CD"/>
    <w:rsid w:val="00E16609"/>
    <w:rsid w:val="00E97B08"/>
    <w:rsid w:val="00F561DA"/>
    <w:rsid w:val="00F71C29"/>
    <w:rsid w:val="00F86733"/>
    <w:rsid w:val="00F9674A"/>
    <w:rsid w:val="00FA00B7"/>
    <w:rsid w:val="00FA69C6"/>
    <w:rsid w:val="00FB67DB"/>
    <w:rsid w:val="00FC1388"/>
    <w:rsid w:val="00FD1DC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790"/>
  </w:style>
  <w:style w:type="paragraph" w:styleId="Titre5">
    <w:name w:val="heading 5"/>
    <w:basedOn w:val="Normal"/>
    <w:next w:val="Normal"/>
    <w:link w:val="Titre5Car"/>
    <w:semiHidden/>
    <w:unhideWhenUsed/>
    <w:qFormat/>
    <w:rsid w:val="00645B77"/>
    <w:pPr>
      <w:spacing w:before="240" w:after="60"/>
      <w:outlineLvl w:val="4"/>
    </w:pPr>
    <w:rPr>
      <w:rFonts w:ascii="Calibri" w:eastAsia="Times New Roman" w:hAnsi="Calibri" w:cs="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71F5"/>
    <w:pPr>
      <w:ind w:left="720"/>
      <w:contextualSpacing/>
    </w:pPr>
  </w:style>
  <w:style w:type="paragraph" w:styleId="Textebrut">
    <w:name w:val="Plain Text"/>
    <w:basedOn w:val="Normal"/>
    <w:link w:val="TextebrutCar"/>
    <w:uiPriority w:val="99"/>
    <w:semiHidden/>
    <w:unhideWhenUsed/>
    <w:rsid w:val="000A53C8"/>
    <w:rPr>
      <w:rFonts w:ascii="Arial" w:hAnsi="Arial"/>
      <w:szCs w:val="21"/>
    </w:rPr>
  </w:style>
  <w:style w:type="character" w:customStyle="1" w:styleId="TextebrutCar">
    <w:name w:val="Texte brut Car"/>
    <w:basedOn w:val="Policepardfaut"/>
    <w:link w:val="Textebrut"/>
    <w:uiPriority w:val="99"/>
    <w:semiHidden/>
    <w:rsid w:val="000A53C8"/>
    <w:rPr>
      <w:rFonts w:ascii="Arial" w:hAnsi="Arial"/>
      <w:szCs w:val="21"/>
    </w:rPr>
  </w:style>
  <w:style w:type="paragraph" w:styleId="Textedebulles">
    <w:name w:val="Balloon Text"/>
    <w:basedOn w:val="Normal"/>
    <w:link w:val="TextedebullesCar"/>
    <w:uiPriority w:val="99"/>
    <w:semiHidden/>
    <w:unhideWhenUsed/>
    <w:rsid w:val="00DA7ED7"/>
    <w:rPr>
      <w:rFonts w:ascii="Tahoma" w:hAnsi="Tahoma" w:cs="Tahoma"/>
      <w:sz w:val="16"/>
      <w:szCs w:val="16"/>
    </w:rPr>
  </w:style>
  <w:style w:type="character" w:customStyle="1" w:styleId="TextedebullesCar">
    <w:name w:val="Texte de bulles Car"/>
    <w:basedOn w:val="Policepardfaut"/>
    <w:link w:val="Textedebulles"/>
    <w:uiPriority w:val="99"/>
    <w:semiHidden/>
    <w:rsid w:val="00DA7ED7"/>
    <w:rPr>
      <w:rFonts w:ascii="Tahoma" w:hAnsi="Tahoma" w:cs="Tahoma"/>
      <w:sz w:val="16"/>
      <w:szCs w:val="16"/>
    </w:rPr>
  </w:style>
  <w:style w:type="paragraph" w:customStyle="1" w:styleId="articledate">
    <w:name w:val="article_date"/>
    <w:basedOn w:val="Normal"/>
    <w:rsid w:val="005B60C9"/>
    <w:pPr>
      <w:spacing w:before="100" w:beforeAutospacing="1" w:after="100" w:afterAutospacing="1"/>
    </w:pPr>
    <w:rPr>
      <w:rFonts w:ascii="Arial" w:eastAsia="Times New Roman" w:hAnsi="Arial" w:cs="Arial"/>
      <w:sz w:val="24"/>
      <w:szCs w:val="24"/>
      <w:lang w:eastAsia="fr-FR"/>
    </w:rPr>
  </w:style>
  <w:style w:type="character" w:customStyle="1" w:styleId="Titre5Car">
    <w:name w:val="Titre 5 Car"/>
    <w:basedOn w:val="Policepardfaut"/>
    <w:link w:val="Titre5"/>
    <w:semiHidden/>
    <w:rsid w:val="00645B77"/>
    <w:rPr>
      <w:rFonts w:ascii="Calibri" w:eastAsia="Times New Roman" w:hAnsi="Calibri" w:cs="Times New Roman"/>
      <w:b/>
      <w:bCs/>
      <w:i/>
      <w:iCs/>
      <w:sz w:val="26"/>
      <w:szCs w:val="26"/>
      <w:lang w:eastAsia="fr-FR"/>
    </w:rPr>
  </w:style>
  <w:style w:type="character" w:styleId="Lienhypertexte">
    <w:name w:val="Hyperlink"/>
    <w:basedOn w:val="Policepardfaut"/>
    <w:rsid w:val="00645B77"/>
    <w:rPr>
      <w:color w:val="0000FF"/>
      <w:u w:val="single"/>
    </w:rPr>
  </w:style>
  <w:style w:type="character" w:styleId="Lienhypertextesuivivisit">
    <w:name w:val="FollowedHyperlink"/>
    <w:basedOn w:val="Policepardfaut"/>
    <w:rsid w:val="00645B77"/>
    <w:rPr>
      <w:color w:val="800080"/>
      <w:u w:val="single"/>
    </w:rPr>
  </w:style>
</w:styles>
</file>

<file path=word/webSettings.xml><?xml version="1.0" encoding="utf-8"?>
<w:webSettings xmlns:r="http://schemas.openxmlformats.org/officeDocument/2006/relationships" xmlns:w="http://schemas.openxmlformats.org/wordprocessingml/2006/main">
  <w:divs>
    <w:div w:id="64257204">
      <w:bodyDiv w:val="1"/>
      <w:marLeft w:val="0"/>
      <w:marRight w:val="0"/>
      <w:marTop w:val="0"/>
      <w:marBottom w:val="0"/>
      <w:divBdr>
        <w:top w:val="none" w:sz="0" w:space="0" w:color="auto"/>
        <w:left w:val="none" w:sz="0" w:space="0" w:color="auto"/>
        <w:bottom w:val="none" w:sz="0" w:space="0" w:color="auto"/>
        <w:right w:val="none" w:sz="0" w:space="0" w:color="auto"/>
      </w:divBdr>
    </w:div>
    <w:div w:id="142624098">
      <w:bodyDiv w:val="1"/>
      <w:marLeft w:val="0"/>
      <w:marRight w:val="0"/>
      <w:marTop w:val="0"/>
      <w:marBottom w:val="0"/>
      <w:divBdr>
        <w:top w:val="none" w:sz="0" w:space="0" w:color="auto"/>
        <w:left w:val="none" w:sz="0" w:space="0" w:color="auto"/>
        <w:bottom w:val="none" w:sz="0" w:space="0" w:color="auto"/>
        <w:right w:val="none" w:sz="0" w:space="0" w:color="auto"/>
      </w:divBdr>
    </w:div>
    <w:div w:id="161744414">
      <w:bodyDiv w:val="1"/>
      <w:marLeft w:val="0"/>
      <w:marRight w:val="0"/>
      <w:marTop w:val="0"/>
      <w:marBottom w:val="0"/>
      <w:divBdr>
        <w:top w:val="none" w:sz="0" w:space="0" w:color="auto"/>
        <w:left w:val="none" w:sz="0" w:space="0" w:color="auto"/>
        <w:bottom w:val="none" w:sz="0" w:space="0" w:color="auto"/>
        <w:right w:val="none" w:sz="0" w:space="0" w:color="auto"/>
      </w:divBdr>
    </w:div>
    <w:div w:id="182205809">
      <w:bodyDiv w:val="1"/>
      <w:marLeft w:val="0"/>
      <w:marRight w:val="0"/>
      <w:marTop w:val="0"/>
      <w:marBottom w:val="0"/>
      <w:divBdr>
        <w:top w:val="none" w:sz="0" w:space="0" w:color="auto"/>
        <w:left w:val="none" w:sz="0" w:space="0" w:color="auto"/>
        <w:bottom w:val="none" w:sz="0" w:space="0" w:color="auto"/>
        <w:right w:val="none" w:sz="0" w:space="0" w:color="auto"/>
      </w:divBdr>
    </w:div>
    <w:div w:id="182594701">
      <w:bodyDiv w:val="1"/>
      <w:marLeft w:val="0"/>
      <w:marRight w:val="0"/>
      <w:marTop w:val="0"/>
      <w:marBottom w:val="0"/>
      <w:divBdr>
        <w:top w:val="none" w:sz="0" w:space="0" w:color="auto"/>
        <w:left w:val="none" w:sz="0" w:space="0" w:color="auto"/>
        <w:bottom w:val="none" w:sz="0" w:space="0" w:color="auto"/>
        <w:right w:val="none" w:sz="0" w:space="0" w:color="auto"/>
      </w:divBdr>
    </w:div>
    <w:div w:id="259024344">
      <w:bodyDiv w:val="1"/>
      <w:marLeft w:val="0"/>
      <w:marRight w:val="0"/>
      <w:marTop w:val="0"/>
      <w:marBottom w:val="0"/>
      <w:divBdr>
        <w:top w:val="none" w:sz="0" w:space="0" w:color="auto"/>
        <w:left w:val="none" w:sz="0" w:space="0" w:color="auto"/>
        <w:bottom w:val="none" w:sz="0" w:space="0" w:color="auto"/>
        <w:right w:val="none" w:sz="0" w:space="0" w:color="auto"/>
      </w:divBdr>
    </w:div>
    <w:div w:id="294147057">
      <w:bodyDiv w:val="1"/>
      <w:marLeft w:val="0"/>
      <w:marRight w:val="0"/>
      <w:marTop w:val="0"/>
      <w:marBottom w:val="0"/>
      <w:divBdr>
        <w:top w:val="none" w:sz="0" w:space="0" w:color="auto"/>
        <w:left w:val="none" w:sz="0" w:space="0" w:color="auto"/>
        <w:bottom w:val="none" w:sz="0" w:space="0" w:color="auto"/>
        <w:right w:val="none" w:sz="0" w:space="0" w:color="auto"/>
      </w:divBdr>
    </w:div>
    <w:div w:id="379018555">
      <w:bodyDiv w:val="1"/>
      <w:marLeft w:val="0"/>
      <w:marRight w:val="0"/>
      <w:marTop w:val="0"/>
      <w:marBottom w:val="0"/>
      <w:divBdr>
        <w:top w:val="none" w:sz="0" w:space="0" w:color="auto"/>
        <w:left w:val="none" w:sz="0" w:space="0" w:color="auto"/>
        <w:bottom w:val="none" w:sz="0" w:space="0" w:color="auto"/>
        <w:right w:val="none" w:sz="0" w:space="0" w:color="auto"/>
      </w:divBdr>
    </w:div>
    <w:div w:id="461463354">
      <w:bodyDiv w:val="1"/>
      <w:marLeft w:val="0"/>
      <w:marRight w:val="0"/>
      <w:marTop w:val="0"/>
      <w:marBottom w:val="0"/>
      <w:divBdr>
        <w:top w:val="none" w:sz="0" w:space="0" w:color="auto"/>
        <w:left w:val="none" w:sz="0" w:space="0" w:color="auto"/>
        <w:bottom w:val="none" w:sz="0" w:space="0" w:color="auto"/>
        <w:right w:val="none" w:sz="0" w:space="0" w:color="auto"/>
      </w:divBdr>
    </w:div>
    <w:div w:id="473841403">
      <w:bodyDiv w:val="1"/>
      <w:marLeft w:val="0"/>
      <w:marRight w:val="0"/>
      <w:marTop w:val="0"/>
      <w:marBottom w:val="0"/>
      <w:divBdr>
        <w:top w:val="none" w:sz="0" w:space="0" w:color="auto"/>
        <w:left w:val="none" w:sz="0" w:space="0" w:color="auto"/>
        <w:bottom w:val="none" w:sz="0" w:space="0" w:color="auto"/>
        <w:right w:val="none" w:sz="0" w:space="0" w:color="auto"/>
      </w:divBdr>
    </w:div>
    <w:div w:id="530724144">
      <w:bodyDiv w:val="1"/>
      <w:marLeft w:val="0"/>
      <w:marRight w:val="0"/>
      <w:marTop w:val="0"/>
      <w:marBottom w:val="0"/>
      <w:divBdr>
        <w:top w:val="none" w:sz="0" w:space="0" w:color="auto"/>
        <w:left w:val="none" w:sz="0" w:space="0" w:color="auto"/>
        <w:bottom w:val="none" w:sz="0" w:space="0" w:color="auto"/>
        <w:right w:val="none" w:sz="0" w:space="0" w:color="auto"/>
      </w:divBdr>
    </w:div>
    <w:div w:id="535118951">
      <w:bodyDiv w:val="1"/>
      <w:marLeft w:val="0"/>
      <w:marRight w:val="0"/>
      <w:marTop w:val="0"/>
      <w:marBottom w:val="0"/>
      <w:divBdr>
        <w:top w:val="none" w:sz="0" w:space="0" w:color="auto"/>
        <w:left w:val="none" w:sz="0" w:space="0" w:color="auto"/>
        <w:bottom w:val="none" w:sz="0" w:space="0" w:color="auto"/>
        <w:right w:val="none" w:sz="0" w:space="0" w:color="auto"/>
      </w:divBdr>
    </w:div>
    <w:div w:id="571157751">
      <w:bodyDiv w:val="1"/>
      <w:marLeft w:val="0"/>
      <w:marRight w:val="0"/>
      <w:marTop w:val="0"/>
      <w:marBottom w:val="0"/>
      <w:divBdr>
        <w:top w:val="none" w:sz="0" w:space="0" w:color="auto"/>
        <w:left w:val="none" w:sz="0" w:space="0" w:color="auto"/>
        <w:bottom w:val="none" w:sz="0" w:space="0" w:color="auto"/>
        <w:right w:val="none" w:sz="0" w:space="0" w:color="auto"/>
      </w:divBdr>
    </w:div>
    <w:div w:id="594483438">
      <w:bodyDiv w:val="1"/>
      <w:marLeft w:val="0"/>
      <w:marRight w:val="0"/>
      <w:marTop w:val="0"/>
      <w:marBottom w:val="0"/>
      <w:divBdr>
        <w:top w:val="none" w:sz="0" w:space="0" w:color="auto"/>
        <w:left w:val="none" w:sz="0" w:space="0" w:color="auto"/>
        <w:bottom w:val="none" w:sz="0" w:space="0" w:color="auto"/>
        <w:right w:val="none" w:sz="0" w:space="0" w:color="auto"/>
      </w:divBdr>
    </w:div>
    <w:div w:id="765032662">
      <w:bodyDiv w:val="1"/>
      <w:marLeft w:val="0"/>
      <w:marRight w:val="0"/>
      <w:marTop w:val="0"/>
      <w:marBottom w:val="0"/>
      <w:divBdr>
        <w:top w:val="none" w:sz="0" w:space="0" w:color="auto"/>
        <w:left w:val="none" w:sz="0" w:space="0" w:color="auto"/>
        <w:bottom w:val="none" w:sz="0" w:space="0" w:color="auto"/>
        <w:right w:val="none" w:sz="0" w:space="0" w:color="auto"/>
      </w:divBdr>
    </w:div>
    <w:div w:id="803084373">
      <w:bodyDiv w:val="1"/>
      <w:marLeft w:val="0"/>
      <w:marRight w:val="0"/>
      <w:marTop w:val="0"/>
      <w:marBottom w:val="0"/>
      <w:divBdr>
        <w:top w:val="none" w:sz="0" w:space="0" w:color="auto"/>
        <w:left w:val="none" w:sz="0" w:space="0" w:color="auto"/>
        <w:bottom w:val="none" w:sz="0" w:space="0" w:color="auto"/>
        <w:right w:val="none" w:sz="0" w:space="0" w:color="auto"/>
      </w:divBdr>
    </w:div>
    <w:div w:id="826870041">
      <w:bodyDiv w:val="1"/>
      <w:marLeft w:val="0"/>
      <w:marRight w:val="0"/>
      <w:marTop w:val="0"/>
      <w:marBottom w:val="0"/>
      <w:divBdr>
        <w:top w:val="none" w:sz="0" w:space="0" w:color="auto"/>
        <w:left w:val="none" w:sz="0" w:space="0" w:color="auto"/>
        <w:bottom w:val="none" w:sz="0" w:space="0" w:color="auto"/>
        <w:right w:val="none" w:sz="0" w:space="0" w:color="auto"/>
      </w:divBdr>
    </w:div>
    <w:div w:id="925919836">
      <w:bodyDiv w:val="1"/>
      <w:marLeft w:val="0"/>
      <w:marRight w:val="0"/>
      <w:marTop w:val="0"/>
      <w:marBottom w:val="0"/>
      <w:divBdr>
        <w:top w:val="none" w:sz="0" w:space="0" w:color="auto"/>
        <w:left w:val="none" w:sz="0" w:space="0" w:color="auto"/>
        <w:bottom w:val="none" w:sz="0" w:space="0" w:color="auto"/>
        <w:right w:val="none" w:sz="0" w:space="0" w:color="auto"/>
      </w:divBdr>
    </w:div>
    <w:div w:id="952633508">
      <w:bodyDiv w:val="1"/>
      <w:marLeft w:val="0"/>
      <w:marRight w:val="0"/>
      <w:marTop w:val="0"/>
      <w:marBottom w:val="0"/>
      <w:divBdr>
        <w:top w:val="none" w:sz="0" w:space="0" w:color="auto"/>
        <w:left w:val="none" w:sz="0" w:space="0" w:color="auto"/>
        <w:bottom w:val="none" w:sz="0" w:space="0" w:color="auto"/>
        <w:right w:val="none" w:sz="0" w:space="0" w:color="auto"/>
      </w:divBdr>
    </w:div>
    <w:div w:id="996569361">
      <w:bodyDiv w:val="1"/>
      <w:marLeft w:val="0"/>
      <w:marRight w:val="0"/>
      <w:marTop w:val="0"/>
      <w:marBottom w:val="0"/>
      <w:divBdr>
        <w:top w:val="none" w:sz="0" w:space="0" w:color="auto"/>
        <w:left w:val="none" w:sz="0" w:space="0" w:color="auto"/>
        <w:bottom w:val="none" w:sz="0" w:space="0" w:color="auto"/>
        <w:right w:val="none" w:sz="0" w:space="0" w:color="auto"/>
      </w:divBdr>
    </w:div>
    <w:div w:id="1012341712">
      <w:bodyDiv w:val="1"/>
      <w:marLeft w:val="0"/>
      <w:marRight w:val="0"/>
      <w:marTop w:val="0"/>
      <w:marBottom w:val="0"/>
      <w:divBdr>
        <w:top w:val="none" w:sz="0" w:space="0" w:color="auto"/>
        <w:left w:val="none" w:sz="0" w:space="0" w:color="auto"/>
        <w:bottom w:val="none" w:sz="0" w:space="0" w:color="auto"/>
        <w:right w:val="none" w:sz="0" w:space="0" w:color="auto"/>
      </w:divBdr>
    </w:div>
    <w:div w:id="1047997131">
      <w:bodyDiv w:val="1"/>
      <w:marLeft w:val="0"/>
      <w:marRight w:val="0"/>
      <w:marTop w:val="0"/>
      <w:marBottom w:val="0"/>
      <w:divBdr>
        <w:top w:val="none" w:sz="0" w:space="0" w:color="auto"/>
        <w:left w:val="none" w:sz="0" w:space="0" w:color="auto"/>
        <w:bottom w:val="none" w:sz="0" w:space="0" w:color="auto"/>
        <w:right w:val="none" w:sz="0" w:space="0" w:color="auto"/>
      </w:divBdr>
    </w:div>
    <w:div w:id="1123496952">
      <w:bodyDiv w:val="1"/>
      <w:marLeft w:val="0"/>
      <w:marRight w:val="0"/>
      <w:marTop w:val="0"/>
      <w:marBottom w:val="0"/>
      <w:divBdr>
        <w:top w:val="none" w:sz="0" w:space="0" w:color="auto"/>
        <w:left w:val="none" w:sz="0" w:space="0" w:color="auto"/>
        <w:bottom w:val="none" w:sz="0" w:space="0" w:color="auto"/>
        <w:right w:val="none" w:sz="0" w:space="0" w:color="auto"/>
      </w:divBdr>
    </w:div>
    <w:div w:id="1126313160">
      <w:bodyDiv w:val="1"/>
      <w:marLeft w:val="0"/>
      <w:marRight w:val="0"/>
      <w:marTop w:val="0"/>
      <w:marBottom w:val="0"/>
      <w:divBdr>
        <w:top w:val="none" w:sz="0" w:space="0" w:color="auto"/>
        <w:left w:val="none" w:sz="0" w:space="0" w:color="auto"/>
        <w:bottom w:val="none" w:sz="0" w:space="0" w:color="auto"/>
        <w:right w:val="none" w:sz="0" w:space="0" w:color="auto"/>
      </w:divBdr>
    </w:div>
    <w:div w:id="1189680458">
      <w:bodyDiv w:val="1"/>
      <w:marLeft w:val="0"/>
      <w:marRight w:val="0"/>
      <w:marTop w:val="0"/>
      <w:marBottom w:val="0"/>
      <w:divBdr>
        <w:top w:val="none" w:sz="0" w:space="0" w:color="auto"/>
        <w:left w:val="none" w:sz="0" w:space="0" w:color="auto"/>
        <w:bottom w:val="none" w:sz="0" w:space="0" w:color="auto"/>
        <w:right w:val="none" w:sz="0" w:space="0" w:color="auto"/>
      </w:divBdr>
    </w:div>
    <w:div w:id="1418936809">
      <w:bodyDiv w:val="1"/>
      <w:marLeft w:val="0"/>
      <w:marRight w:val="0"/>
      <w:marTop w:val="0"/>
      <w:marBottom w:val="0"/>
      <w:divBdr>
        <w:top w:val="none" w:sz="0" w:space="0" w:color="auto"/>
        <w:left w:val="none" w:sz="0" w:space="0" w:color="auto"/>
        <w:bottom w:val="none" w:sz="0" w:space="0" w:color="auto"/>
        <w:right w:val="none" w:sz="0" w:space="0" w:color="auto"/>
      </w:divBdr>
    </w:div>
    <w:div w:id="1422409798">
      <w:bodyDiv w:val="1"/>
      <w:marLeft w:val="0"/>
      <w:marRight w:val="0"/>
      <w:marTop w:val="0"/>
      <w:marBottom w:val="0"/>
      <w:divBdr>
        <w:top w:val="none" w:sz="0" w:space="0" w:color="auto"/>
        <w:left w:val="none" w:sz="0" w:space="0" w:color="auto"/>
        <w:bottom w:val="none" w:sz="0" w:space="0" w:color="auto"/>
        <w:right w:val="none" w:sz="0" w:space="0" w:color="auto"/>
      </w:divBdr>
    </w:div>
    <w:div w:id="1482848691">
      <w:bodyDiv w:val="1"/>
      <w:marLeft w:val="0"/>
      <w:marRight w:val="0"/>
      <w:marTop w:val="0"/>
      <w:marBottom w:val="0"/>
      <w:divBdr>
        <w:top w:val="none" w:sz="0" w:space="0" w:color="auto"/>
        <w:left w:val="none" w:sz="0" w:space="0" w:color="auto"/>
        <w:bottom w:val="none" w:sz="0" w:space="0" w:color="auto"/>
        <w:right w:val="none" w:sz="0" w:space="0" w:color="auto"/>
      </w:divBdr>
    </w:div>
    <w:div w:id="1508404157">
      <w:bodyDiv w:val="1"/>
      <w:marLeft w:val="0"/>
      <w:marRight w:val="0"/>
      <w:marTop w:val="0"/>
      <w:marBottom w:val="0"/>
      <w:divBdr>
        <w:top w:val="none" w:sz="0" w:space="0" w:color="auto"/>
        <w:left w:val="none" w:sz="0" w:space="0" w:color="auto"/>
        <w:bottom w:val="none" w:sz="0" w:space="0" w:color="auto"/>
        <w:right w:val="none" w:sz="0" w:space="0" w:color="auto"/>
      </w:divBdr>
    </w:div>
    <w:div w:id="1513690881">
      <w:bodyDiv w:val="1"/>
      <w:marLeft w:val="0"/>
      <w:marRight w:val="0"/>
      <w:marTop w:val="0"/>
      <w:marBottom w:val="0"/>
      <w:divBdr>
        <w:top w:val="none" w:sz="0" w:space="0" w:color="auto"/>
        <w:left w:val="none" w:sz="0" w:space="0" w:color="auto"/>
        <w:bottom w:val="none" w:sz="0" w:space="0" w:color="auto"/>
        <w:right w:val="none" w:sz="0" w:space="0" w:color="auto"/>
      </w:divBdr>
    </w:div>
    <w:div w:id="1533955927">
      <w:bodyDiv w:val="1"/>
      <w:marLeft w:val="0"/>
      <w:marRight w:val="0"/>
      <w:marTop w:val="0"/>
      <w:marBottom w:val="0"/>
      <w:divBdr>
        <w:top w:val="none" w:sz="0" w:space="0" w:color="auto"/>
        <w:left w:val="none" w:sz="0" w:space="0" w:color="auto"/>
        <w:bottom w:val="none" w:sz="0" w:space="0" w:color="auto"/>
        <w:right w:val="none" w:sz="0" w:space="0" w:color="auto"/>
      </w:divBdr>
    </w:div>
    <w:div w:id="1575361763">
      <w:bodyDiv w:val="1"/>
      <w:marLeft w:val="0"/>
      <w:marRight w:val="0"/>
      <w:marTop w:val="0"/>
      <w:marBottom w:val="0"/>
      <w:divBdr>
        <w:top w:val="none" w:sz="0" w:space="0" w:color="auto"/>
        <w:left w:val="none" w:sz="0" w:space="0" w:color="auto"/>
        <w:bottom w:val="none" w:sz="0" w:space="0" w:color="auto"/>
        <w:right w:val="none" w:sz="0" w:space="0" w:color="auto"/>
      </w:divBdr>
    </w:div>
    <w:div w:id="1616987450">
      <w:bodyDiv w:val="1"/>
      <w:marLeft w:val="0"/>
      <w:marRight w:val="0"/>
      <w:marTop w:val="0"/>
      <w:marBottom w:val="0"/>
      <w:divBdr>
        <w:top w:val="none" w:sz="0" w:space="0" w:color="auto"/>
        <w:left w:val="none" w:sz="0" w:space="0" w:color="auto"/>
        <w:bottom w:val="none" w:sz="0" w:space="0" w:color="auto"/>
        <w:right w:val="none" w:sz="0" w:space="0" w:color="auto"/>
      </w:divBdr>
    </w:div>
    <w:div w:id="1716806596">
      <w:bodyDiv w:val="1"/>
      <w:marLeft w:val="0"/>
      <w:marRight w:val="0"/>
      <w:marTop w:val="0"/>
      <w:marBottom w:val="0"/>
      <w:divBdr>
        <w:top w:val="none" w:sz="0" w:space="0" w:color="auto"/>
        <w:left w:val="none" w:sz="0" w:space="0" w:color="auto"/>
        <w:bottom w:val="none" w:sz="0" w:space="0" w:color="auto"/>
        <w:right w:val="none" w:sz="0" w:space="0" w:color="auto"/>
      </w:divBdr>
    </w:div>
    <w:div w:id="1759982618">
      <w:bodyDiv w:val="1"/>
      <w:marLeft w:val="0"/>
      <w:marRight w:val="0"/>
      <w:marTop w:val="0"/>
      <w:marBottom w:val="0"/>
      <w:divBdr>
        <w:top w:val="none" w:sz="0" w:space="0" w:color="auto"/>
        <w:left w:val="none" w:sz="0" w:space="0" w:color="auto"/>
        <w:bottom w:val="none" w:sz="0" w:space="0" w:color="auto"/>
        <w:right w:val="none" w:sz="0" w:space="0" w:color="auto"/>
      </w:divBdr>
    </w:div>
    <w:div w:id="2094739375">
      <w:bodyDiv w:val="1"/>
      <w:marLeft w:val="0"/>
      <w:marRight w:val="0"/>
      <w:marTop w:val="0"/>
      <w:marBottom w:val="0"/>
      <w:divBdr>
        <w:top w:val="none" w:sz="0" w:space="0" w:color="auto"/>
        <w:left w:val="none" w:sz="0" w:space="0" w:color="auto"/>
        <w:bottom w:val="none" w:sz="0" w:space="0" w:color="auto"/>
        <w:right w:val="none" w:sz="0" w:space="0" w:color="auto"/>
      </w:divBdr>
    </w:div>
    <w:div w:id="2102674661">
      <w:bodyDiv w:val="1"/>
      <w:marLeft w:val="0"/>
      <w:marRight w:val="0"/>
      <w:marTop w:val="0"/>
      <w:marBottom w:val="0"/>
      <w:divBdr>
        <w:top w:val="none" w:sz="0" w:space="0" w:color="auto"/>
        <w:left w:val="none" w:sz="0" w:space="0" w:color="auto"/>
        <w:bottom w:val="none" w:sz="0" w:space="0" w:color="auto"/>
        <w:right w:val="none" w:sz="0" w:space="0" w:color="auto"/>
      </w:divBdr>
    </w:div>
    <w:div w:id="2112165608">
      <w:bodyDiv w:val="1"/>
      <w:marLeft w:val="0"/>
      <w:marRight w:val="0"/>
      <w:marTop w:val="0"/>
      <w:marBottom w:val="0"/>
      <w:divBdr>
        <w:top w:val="none" w:sz="0" w:space="0" w:color="auto"/>
        <w:left w:val="none" w:sz="0" w:space="0" w:color="auto"/>
        <w:bottom w:val="none" w:sz="0" w:space="0" w:color="auto"/>
        <w:right w:val="none" w:sz="0" w:space="0" w:color="auto"/>
      </w:divBdr>
    </w:div>
    <w:div w:id="2115049871">
      <w:bodyDiv w:val="1"/>
      <w:marLeft w:val="0"/>
      <w:marRight w:val="0"/>
      <w:marTop w:val="0"/>
      <w:marBottom w:val="0"/>
      <w:divBdr>
        <w:top w:val="none" w:sz="0" w:space="0" w:color="auto"/>
        <w:left w:val="none" w:sz="0" w:space="0" w:color="auto"/>
        <w:bottom w:val="none" w:sz="0" w:space="0" w:color="auto"/>
        <w:right w:val="none" w:sz="0" w:space="0" w:color="auto"/>
      </w:divBdr>
    </w:div>
    <w:div w:id="21163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nese.com" TargetMode="External"/><Relationship Id="rId3" Type="http://schemas.openxmlformats.org/officeDocument/2006/relationships/styles" Target="styles.xml"/><Relationship Id="rId7" Type="http://schemas.openxmlformats.org/officeDocument/2006/relationships/hyperlink" Target="http://www.snes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0A407-D862-4AD7-86F0-9E71E1D0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2153</Words>
  <Characters>11844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8</cp:revision>
  <cp:lastPrinted>2018-12-03T16:37:00Z</cp:lastPrinted>
  <dcterms:created xsi:type="dcterms:W3CDTF">2018-12-03T13:42:00Z</dcterms:created>
  <dcterms:modified xsi:type="dcterms:W3CDTF">2018-12-03T16:47:00Z</dcterms:modified>
</cp:coreProperties>
</file>